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wmf" ContentType="image/x-wmf"/>
  <Override PartName="/word/media/image2.png" ContentType="image/png"/>
  <Override PartName="/word/media/image1.wmf" ContentType="image/x-wmf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jc w:val="both"/>
        <w:rPr>
          <w:lang w:val="ca-ES"/>
        </w:rPr>
      </w:pPr>
      <w:r>
        <w:rPr/>
        <w:drawing>
          <wp:inline distT="0" distB="0" distL="0" distR="0">
            <wp:extent cx="4572635" cy="1105535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jc w:val="both"/>
        <w:rPr>
          <w:rFonts w:ascii="Helvetica Neue Light" w:hAnsi="Helvetica Neue Light" w:cs="Helvetica Neue Light"/>
          <w:color w:val="2A2A2A"/>
          <w:sz w:val="28"/>
          <w:szCs w:val="28"/>
          <w:lang w:val="ca-ES"/>
        </w:rPr>
      </w:pPr>
      <w:r>
        <w:rPr>
          <w:rFonts w:cs="Helvetica Neue Light" w:ascii="Helvetica Neue Light" w:hAnsi="Helvetica Neue Light"/>
          <w:color w:val="2A2A2A"/>
          <w:sz w:val="28"/>
          <w:szCs w:val="28"/>
          <w:lang w:val="ca-ES"/>
        </w:rPr>
      </w:r>
    </w:p>
    <w:p>
      <w:pPr>
        <w:pStyle w:val="Normal"/>
        <w:widowControl w:val="false"/>
        <w:jc w:val="both"/>
        <w:rPr>
          <w:rFonts w:ascii="Helvetica Neue Light" w:hAnsi="Helvetica Neue Light" w:cs="Helvetica Neue Light"/>
          <w:color w:val="2A2A2A"/>
          <w:sz w:val="28"/>
          <w:szCs w:val="28"/>
          <w:lang w:val="ca-ES"/>
        </w:rPr>
      </w:pPr>
      <w:r>
        <w:rPr>
          <w:rFonts w:cs="Helvetica Neue Light" w:ascii="Helvetica Neue Light" w:hAnsi="Helvetica Neue Light"/>
          <w:color w:val="2A2A2A"/>
          <w:sz w:val="28"/>
          <w:szCs w:val="28"/>
          <w:lang w:val="ca-ES"/>
        </w:rPr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outlineLvl w:val="2"/>
        <w:rPr>
          <w:rFonts w:ascii="Arial" w:hAnsi="Arial" w:eastAsia="Times New Roman" w:cs="Arial"/>
          <w:b/>
          <w:b/>
          <w:bCs/>
          <w:color w:val="444444"/>
          <w:sz w:val="30"/>
          <w:szCs w:val="30"/>
          <w:lang w:val="ca-ES"/>
        </w:rPr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ca-ES"/>
        </w:rPr>
        <w:t>Data: 20 al 23 de Juny de 2016</w:t>
        <w:br/>
        <w:t xml:space="preserve">Lugar: Londres </w:t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outlineLvl w:val="1"/>
        <w:rPr>
          <w:lang w:val="ca-ES"/>
        </w:rPr>
      </w:pPr>
      <w:r>
        <w:rPr>
          <w:lang w:val="ca-ES"/>
        </w:rPr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outlineLvl w:val="1"/>
        <w:rPr>
          <w:rFonts w:ascii="Arial" w:hAnsi="Arial" w:eastAsia="Times New Roman" w:cs="Arial"/>
          <w:b/>
          <w:b/>
          <w:bCs/>
          <w:color w:val="009EDE"/>
          <w:sz w:val="44"/>
          <w:szCs w:val="44"/>
          <w:lang w:val="ca-ES"/>
        </w:rPr>
      </w:pPr>
      <w:r>
        <w:rPr>
          <w:rFonts w:eastAsia="Times New Roman" w:cs="Arial" w:ascii="Arial" w:hAnsi="Arial"/>
          <w:b/>
          <w:bCs/>
          <w:color w:val="009EDE"/>
          <w:sz w:val="44"/>
          <w:szCs w:val="44"/>
          <w:lang w:val="ca-ES"/>
        </w:rPr>
        <w:t xml:space="preserve">Missió empresarial | InnDEA València convoca als/les membres de VIT Emprende a assistir a la London Technology Week </w:t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jc w:val="both"/>
        <w:outlineLvl w:val="2"/>
        <w:rPr>
          <w:rFonts w:ascii="Arial" w:hAnsi="Arial" w:eastAsia="Times New Roman" w:cs="Arial"/>
          <w:b/>
          <w:b/>
          <w:bCs/>
          <w:color w:val="444444"/>
          <w:sz w:val="30"/>
          <w:szCs w:val="30"/>
          <w:lang w:val="ca-ES"/>
        </w:rPr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ca-ES"/>
        </w:rPr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jc w:val="both"/>
        <w:outlineLvl w:val="2"/>
        <w:rPr>
          <w:rFonts w:ascii="Arial" w:hAnsi="Arial" w:eastAsia="Times New Roman" w:cs="Arial"/>
          <w:b/>
          <w:b/>
          <w:bCs/>
          <w:color w:val="444444"/>
          <w:sz w:val="30"/>
          <w:szCs w:val="30"/>
          <w:lang w:val="ca-ES"/>
        </w:rPr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ca-ES"/>
        </w:rPr>
        <w:t>Termini de presentació de sol·licituds: fins el 03 de Juny 2016</w:t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jc w:val="both"/>
        <w:outlineLvl w:val="2"/>
        <w:rPr>
          <w:rFonts w:ascii="Arial" w:hAnsi="Arial" w:eastAsia="Times New Roman" w:cs="Arial"/>
          <w:b/>
          <w:b/>
          <w:bCs/>
          <w:color w:val="444444"/>
          <w:sz w:val="30"/>
          <w:szCs w:val="30"/>
          <w:lang w:val="ca-ES"/>
        </w:rPr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ca-ES"/>
        </w:rPr>
      </w:r>
    </w:p>
    <w:p>
      <w:pPr>
        <w:pStyle w:val="Normal"/>
        <w:widowControl w:val="false"/>
        <w:numPr>
          <w:ilvl w:val="0"/>
          <w:numId w:val="0"/>
        </w:numPr>
        <w:shd w:val="clear" w:fill="FFFFFF"/>
        <w:spacing w:lineRule="atLeast" w:line="264"/>
        <w:jc w:val="both"/>
        <w:outlineLvl w:val="2"/>
        <w:rPr>
          <w:lang w:val="ca-ES"/>
        </w:rPr>
      </w:pPr>
      <w:r>
        <w:rPr/>
        <w:drawing>
          <wp:inline distT="0" distB="0" distL="0" distR="0">
            <wp:extent cx="3860800" cy="2108200"/>
            <wp:effectExtent l="0" t="0" r="0" b="0"/>
            <wp:docPr id="2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numPr>
          <w:ilvl w:val="0"/>
          <w:numId w:val="0"/>
        </w:numPr>
        <w:shd w:val="clear" w:fill="FFFFFF"/>
        <w:spacing w:lineRule="atLeast" w:line="264"/>
        <w:jc w:val="both"/>
        <w:outlineLvl w:val="2"/>
        <w:rPr>
          <w:lang w:val="ca-ES"/>
        </w:rPr>
      </w:pPr>
      <w:r>
        <w:rPr>
          <w:lang w:val="ca-ES"/>
        </w:rPr>
      </w:r>
    </w:p>
    <w:p>
      <w:pPr>
        <w:pStyle w:val="Normal"/>
        <w:spacing w:before="0" w:after="283"/>
        <w:jc w:val="both"/>
        <w:rPr/>
      </w:pPr>
      <w:r>
        <w:rPr>
          <w:rFonts w:ascii="Arial" w:hAnsi="Arial"/>
          <w:sz w:val="21"/>
          <w:szCs w:val="21"/>
          <w:lang w:val="ca-ES"/>
        </w:rPr>
        <w:br/>
        <w:t>Dins del Pla de promoció per a l'any 2016, la Fundació InnDEA organitza amb l'</w:t>
      </w:r>
      <w:hyperlink r:id="rId4">
        <w:r>
          <w:rPr>
            <w:rStyle w:val="EnlacedeInternet"/>
            <w:rFonts w:ascii="Arial" w:hAnsi="Arial"/>
            <w:sz w:val="21"/>
            <w:szCs w:val="21"/>
            <w:lang w:val="ca-ES"/>
          </w:rPr>
          <w:t>IVACE INTERNACIONAL</w:t>
        </w:r>
      </w:hyperlink>
      <w:r>
        <w:rPr>
          <w:rFonts w:ascii="Arial" w:hAnsi="Arial"/>
          <w:sz w:val="21"/>
          <w:szCs w:val="21"/>
          <w:lang w:val="ca-ES"/>
        </w:rPr>
        <w:t xml:space="preserve"> una Missió empresarial al Regne Unit.</w:t>
      </w:r>
    </w:p>
    <w:p>
      <w:pPr>
        <w:pStyle w:val="Normal"/>
        <w:spacing w:before="0" w:after="283"/>
        <w:jc w:val="both"/>
        <w:rPr/>
      </w:pPr>
      <w:r>
        <w:rPr>
          <w:rFonts w:ascii="Arial" w:hAnsi="Arial"/>
          <w:sz w:val="21"/>
          <w:szCs w:val="21"/>
          <w:lang w:val="ca-ES"/>
        </w:rPr>
        <w:t xml:space="preserve">La </w:t>
      </w:r>
      <w:hyperlink r:id="rId5">
        <w:r>
          <w:rPr>
            <w:rStyle w:val="EnlacedeInternet"/>
            <w:rFonts w:ascii="Arial" w:hAnsi="Arial"/>
            <w:sz w:val="21"/>
            <w:szCs w:val="21"/>
            <w:lang w:val="ca-ES"/>
          </w:rPr>
          <w:t>Fundació InnDEA València</w:t>
        </w:r>
      </w:hyperlink>
      <w:r>
        <w:rPr>
          <w:rFonts w:ascii="Arial" w:hAnsi="Arial"/>
          <w:sz w:val="21"/>
          <w:szCs w:val="21"/>
          <w:lang w:val="ca-ES"/>
        </w:rPr>
        <w:t xml:space="preserve">, a través de la xarxa </w:t>
      </w:r>
      <w:hyperlink r:id="rId6">
        <w:r>
          <w:rPr>
            <w:rStyle w:val="EnlacedeInternet"/>
            <w:rFonts w:ascii="Arial" w:hAnsi="Arial"/>
            <w:sz w:val="21"/>
            <w:szCs w:val="21"/>
            <w:lang w:val="ca-ES"/>
          </w:rPr>
          <w:t>VIT Emprende</w:t>
        </w:r>
      </w:hyperlink>
      <w:r>
        <w:rPr>
          <w:rFonts w:ascii="Arial" w:hAnsi="Arial"/>
          <w:sz w:val="21"/>
          <w:szCs w:val="21"/>
          <w:lang w:val="ca-ES"/>
        </w:rPr>
        <w:t xml:space="preserve">, ha llançat una convocatòria per convidar als membres d'aquesta Xarxa a formar part de la missió que la Fundació enviarà a la </w:t>
      </w:r>
      <w:hyperlink r:id="rId7">
        <w:r>
          <w:rPr>
            <w:rStyle w:val="EnlacedeInternet"/>
            <w:rFonts w:ascii="Arial" w:hAnsi="Arial"/>
            <w:sz w:val="21"/>
            <w:szCs w:val="21"/>
            <w:lang w:val="ca-ES"/>
          </w:rPr>
          <w:t>London Technology Week</w:t>
        </w:r>
      </w:hyperlink>
      <w:r>
        <w:rPr>
          <w:rFonts w:ascii="Arial" w:hAnsi="Arial"/>
          <w:sz w:val="21"/>
          <w:szCs w:val="21"/>
          <w:lang w:val="ca-ES"/>
        </w:rPr>
        <w:t xml:space="preserve"> a Londres, que tindrà lloc del 20 al 23 de juny de 2016.</w:t>
      </w:r>
    </w:p>
    <w:p>
      <w:pPr>
        <w:pStyle w:val="Normal"/>
        <w:spacing w:before="0" w:after="283"/>
        <w:jc w:val="both"/>
        <w:rPr>
          <w:rFonts w:ascii="Arial" w:hAnsi="Arial"/>
          <w:sz w:val="21"/>
          <w:szCs w:val="21"/>
          <w:lang w:val="ca-ES"/>
        </w:rPr>
      </w:pPr>
      <w:r>
        <w:rPr>
          <w:rFonts w:ascii="Arial" w:hAnsi="Arial"/>
          <w:sz w:val="21"/>
          <w:szCs w:val="21"/>
          <w:lang w:val="ca-ES"/>
        </w:rPr>
        <w:t xml:space="preserve">Aquesta acció, va dirigida a startups de València que vullguen conèixer l'ecosistema londinenc i connectar-los amb agents potencials financers i comercials del seu sector, tant públics com a privats de la capital. </w:t>
      </w:r>
    </w:p>
    <w:p>
      <w:pPr>
        <w:pStyle w:val="Normal"/>
        <w:spacing w:before="0" w:after="283"/>
        <w:jc w:val="both"/>
        <w:rPr/>
      </w:pPr>
      <w:r>
        <w:rPr>
          <w:rFonts w:ascii="Arial" w:hAnsi="Arial"/>
          <w:sz w:val="21"/>
          <w:szCs w:val="21"/>
          <w:lang w:val="ca-ES"/>
        </w:rPr>
        <w:t xml:space="preserve">La London Technology Week (20 a 23 de juny de 2016) és un festival d'esdeveniments relacionats amb el talent, la tecnologia i les startups que durant una setmana tindrà lloc a la capital britànica. Posiciona a Londres com un focus global d'innovació tecnològica connectant el seu ecosistema tecnològic amb la ciutat i amb altres ciutats europees. Sis dies de networking, descobriment i aprenentatge que crearan un ambient de creixement inclusiu i sostenible per a empreses socials, institucions i startups de totes les grandàries i formes. </w:t>
      </w:r>
      <w:hyperlink r:id="rId8">
        <w:r>
          <w:rPr>
            <w:rStyle w:val="EnlacedeInternet"/>
            <w:rFonts w:ascii="Arial" w:hAnsi="Arial"/>
            <w:sz w:val="21"/>
            <w:szCs w:val="21"/>
            <w:lang w:val="ca-ES"/>
          </w:rPr>
          <w:t>http://londontechnologyweek.co.uk/</w:t>
        </w:r>
      </w:hyperlink>
    </w:p>
    <w:p>
      <w:pPr>
        <w:pStyle w:val="Normal"/>
        <w:spacing w:before="0" w:after="283"/>
        <w:jc w:val="both"/>
        <w:rPr>
          <w:rFonts w:ascii="Arial" w:hAnsi="Arial"/>
          <w:sz w:val="21"/>
          <w:szCs w:val="21"/>
          <w:lang w:val="ca-ES"/>
        </w:rPr>
      </w:pPr>
      <w:r>
        <w:rPr>
          <w:rFonts w:ascii="Arial" w:hAnsi="Arial"/>
          <w:sz w:val="21"/>
          <w:szCs w:val="21"/>
          <w:lang w:val="ca-ES"/>
        </w:rPr>
        <w:t>L'objectiu principal d'aquesta Missió és donar a conèixer a les empreses amb un enfocament marcadament tecnològic i digital de València, les diverses opcions, atractius, incentius i altres facilitats que ofereixen tant a nivell comercial com a institucional el Regne Unit i, en concret, Londres, la ciutat que s'està convertint en el Silicon Valley de la Unió Europea.</w:t>
      </w:r>
    </w:p>
    <w:p>
      <w:pPr>
        <w:pStyle w:val="Normal"/>
        <w:spacing w:before="0" w:after="283"/>
        <w:jc w:val="both"/>
        <w:rPr>
          <w:rFonts w:ascii="Arial" w:hAnsi="Arial"/>
          <w:b/>
          <w:b/>
          <w:bCs/>
          <w:sz w:val="30"/>
          <w:szCs w:val="30"/>
          <w:lang w:val="ca-ES"/>
        </w:rPr>
      </w:pPr>
      <w:r>
        <w:rPr>
          <w:rFonts w:ascii="Arial" w:hAnsi="Arial"/>
          <w:b/>
          <w:bCs/>
          <w:sz w:val="30"/>
          <w:szCs w:val="30"/>
          <w:lang w:val="ca-ES"/>
        </w:rPr>
        <w:t>Requisits i criteris de selecció</w:t>
      </w:r>
    </w:p>
    <w:p>
      <w:pPr>
        <w:pStyle w:val="Normal"/>
        <w:spacing w:before="0" w:after="283"/>
        <w:jc w:val="both"/>
        <w:rPr/>
      </w:pPr>
      <w:r>
        <w:rPr>
          <w:rFonts w:ascii="Arial" w:hAnsi="Arial"/>
          <w:sz w:val="21"/>
          <w:szCs w:val="21"/>
          <w:lang w:val="ca-ES"/>
        </w:rPr>
        <w:t xml:space="preserve">- Ser membres de la #ComunidadVITe (registre en: </w:t>
      </w:r>
      <w:hyperlink r:id="rId9">
        <w:r>
          <w:rPr>
            <w:rStyle w:val="EnlacedeInternet"/>
            <w:rFonts w:ascii="Arial" w:hAnsi="Arial"/>
            <w:sz w:val="21"/>
            <w:szCs w:val="21"/>
            <w:lang w:val="ca-ES"/>
          </w:rPr>
          <w:t>http://vitemprende.es/comunidad/web/app.php/register</w:t>
        </w:r>
      </w:hyperlink>
      <w:r>
        <w:rPr>
          <w:rFonts w:ascii="Arial" w:hAnsi="Arial"/>
          <w:sz w:val="21"/>
          <w:szCs w:val="21"/>
          <w:lang w:val="ca-ES"/>
        </w:rPr>
        <w:t>).</w:t>
      </w:r>
    </w:p>
    <w:p>
      <w:pPr>
        <w:pStyle w:val="Normal"/>
        <w:spacing w:before="0" w:after="283"/>
        <w:jc w:val="both"/>
        <w:rPr>
          <w:rFonts w:ascii="Arial" w:hAnsi="Arial"/>
          <w:sz w:val="21"/>
          <w:szCs w:val="21"/>
          <w:lang w:val="ca-ES"/>
        </w:rPr>
      </w:pPr>
      <w:r>
        <w:rPr>
          <w:rFonts w:ascii="Arial" w:hAnsi="Arial"/>
          <w:sz w:val="21"/>
          <w:szCs w:val="21"/>
          <w:lang w:val="ca-ES"/>
        </w:rPr>
        <w:t>- Ser startups de sectors: fintech, retail, videojocs i agritech.</w:t>
      </w:r>
    </w:p>
    <w:p>
      <w:pPr>
        <w:pStyle w:val="Normal"/>
        <w:spacing w:before="0" w:after="283"/>
        <w:jc w:val="both"/>
        <w:rPr>
          <w:rFonts w:ascii="Arial" w:hAnsi="Arial"/>
          <w:sz w:val="21"/>
          <w:szCs w:val="21"/>
          <w:lang w:val="ca-ES"/>
        </w:rPr>
      </w:pPr>
      <w:r>
        <w:rPr>
          <w:rFonts w:ascii="Arial" w:hAnsi="Arial"/>
          <w:sz w:val="21"/>
          <w:szCs w:val="21"/>
          <w:lang w:val="ca-ES"/>
        </w:rPr>
        <w:t>- Ser startups que ja estiguen comercialitzant els seus productes o serveis i busquen interessos comercials en mercats anglosaxons.</w:t>
      </w:r>
    </w:p>
    <w:p>
      <w:pPr>
        <w:pStyle w:val="Normal"/>
        <w:spacing w:before="0" w:after="283"/>
        <w:jc w:val="both"/>
        <w:rPr>
          <w:rFonts w:ascii="Arial" w:hAnsi="Arial"/>
          <w:sz w:val="21"/>
          <w:szCs w:val="21"/>
          <w:lang w:val="ca-ES"/>
        </w:rPr>
      </w:pPr>
      <w:r>
        <w:rPr>
          <w:rFonts w:ascii="Arial" w:hAnsi="Arial"/>
          <w:sz w:val="21"/>
          <w:szCs w:val="21"/>
          <w:lang w:val="ca-ES"/>
        </w:rPr>
        <w:t>- Ser una startup constituïda amb personalitat jurídica pròpia, que estiga facturant en l'actualitat, l'activitat de la qual estiga relacionada amb el sector de les noves tecnologies i que estiga situada a València i/o la seua àrea metropolitana.</w:t>
      </w:r>
    </w:p>
    <w:p>
      <w:pPr>
        <w:pStyle w:val="Normal"/>
        <w:spacing w:before="0" w:after="283"/>
        <w:jc w:val="both"/>
        <w:rPr/>
      </w:pPr>
      <w:r>
        <w:rPr>
          <w:rFonts w:ascii="Arial" w:hAnsi="Arial"/>
          <w:sz w:val="21"/>
          <w:szCs w:val="21"/>
          <w:lang w:val="ca-ES"/>
        </w:rPr>
        <w:t xml:space="preserve">- Es prioritzarà a les startups que fomenten l'economia social i/o mediambiental, per això hauran d'omplir aquest formulari: </w:t>
      </w:r>
      <w:hyperlink r:id="rId10">
        <w:r>
          <w:rPr>
            <w:rStyle w:val="EnlacedeInternetyavisitado"/>
            <w:rFonts w:ascii="Arial" w:hAnsi="Arial"/>
            <w:sz w:val="21"/>
            <w:szCs w:val="21"/>
            <w:lang w:val="ca-ES"/>
          </w:rPr>
          <w:t>https://docs.google.com/a/inndeavalencia.com/forms/d/1i_ghLCW92bp6So2muc73OkJidAneCH5MICtp3xckPBI/viewform?c=0&amp;w=1</w:t>
        </w:r>
      </w:hyperlink>
    </w:p>
    <w:p>
      <w:pPr>
        <w:pStyle w:val="Normal"/>
        <w:spacing w:before="0" w:after="283"/>
        <w:jc w:val="both"/>
        <w:rPr>
          <w:rFonts w:ascii="Arial" w:hAnsi="Arial"/>
          <w:sz w:val="21"/>
          <w:szCs w:val="21"/>
          <w:lang w:val="ca-ES"/>
        </w:rPr>
      </w:pPr>
      <w:r>
        <w:rPr>
          <w:rFonts w:ascii="Arial" w:hAnsi="Arial"/>
          <w:sz w:val="21"/>
          <w:szCs w:val="21"/>
          <w:lang w:val="ca-ES"/>
        </w:rPr>
        <w:t>- En cas d'empat en la valoració, es tindrà en compte per a la selecció l'ordre de recepció de les sol·licituds.</w:t>
      </w:r>
    </w:p>
    <w:p>
      <w:pPr>
        <w:pStyle w:val="Normal"/>
        <w:spacing w:before="0" w:after="283"/>
        <w:jc w:val="both"/>
        <w:rPr>
          <w:rFonts w:ascii="Arial" w:hAnsi="Arial"/>
          <w:sz w:val="21"/>
          <w:szCs w:val="21"/>
          <w:lang w:val="ca-ES"/>
        </w:rPr>
      </w:pPr>
      <w:r>
        <w:rPr>
          <w:rFonts w:ascii="Arial" w:hAnsi="Arial"/>
          <w:sz w:val="21"/>
          <w:szCs w:val="21"/>
          <w:lang w:val="ca-ES"/>
        </w:rPr>
        <w:t>- Que l'empresa no compte, fins al moment, amb representant en l'esdeveniment.</w:t>
      </w:r>
    </w:p>
    <w:p>
      <w:pPr>
        <w:pStyle w:val="Normal"/>
        <w:spacing w:before="0" w:after="283"/>
        <w:jc w:val="both"/>
        <w:rPr>
          <w:rFonts w:ascii="Arial" w:hAnsi="Arial"/>
          <w:sz w:val="21"/>
          <w:szCs w:val="21"/>
          <w:lang w:val="ca-ES"/>
        </w:rPr>
      </w:pPr>
      <w:r>
        <w:rPr>
          <w:rFonts w:ascii="Arial" w:hAnsi="Arial"/>
          <w:b/>
          <w:bCs/>
          <w:sz w:val="30"/>
          <w:szCs w:val="30"/>
          <w:lang w:val="ca-ES"/>
        </w:rPr>
        <w:t>Dotació</w:t>
      </w:r>
      <w:r>
        <w:rPr>
          <w:rFonts w:ascii="Arial" w:hAnsi="Arial"/>
          <w:sz w:val="21"/>
          <w:szCs w:val="21"/>
          <w:lang w:val="ca-ES"/>
        </w:rPr>
        <w:br/>
        <w:br/>
        <w:t>La Fundació InnDEA finançarà huit startups. Cadascuna de les startups seleccionades es beneficiarà d'una dotació econòmica de:</w:t>
      </w:r>
    </w:p>
    <w:p>
      <w:pPr>
        <w:pStyle w:val="Normal"/>
        <w:spacing w:before="0" w:after="283"/>
        <w:jc w:val="both"/>
        <w:rPr>
          <w:rFonts w:ascii="Arial" w:hAnsi="Arial"/>
          <w:sz w:val="21"/>
          <w:szCs w:val="21"/>
          <w:lang w:val="ca-ES"/>
        </w:rPr>
      </w:pPr>
      <w:r>
        <w:rPr>
          <w:rFonts w:ascii="Arial" w:hAnsi="Arial"/>
          <w:sz w:val="21"/>
          <w:szCs w:val="21"/>
          <w:lang w:val="ca-ES"/>
        </w:rPr>
        <w:t>- Fins a 100 euros per startup per a despeses de transport.</w:t>
      </w:r>
    </w:p>
    <w:p>
      <w:pPr>
        <w:pStyle w:val="Normal"/>
        <w:spacing w:before="0" w:after="283"/>
        <w:jc w:val="both"/>
        <w:rPr>
          <w:rFonts w:ascii="Arial" w:hAnsi="Arial"/>
          <w:sz w:val="21"/>
          <w:szCs w:val="21"/>
          <w:lang w:val="ca-ES"/>
        </w:rPr>
      </w:pPr>
      <w:r>
        <w:rPr>
          <w:rFonts w:ascii="Arial" w:hAnsi="Arial"/>
          <w:sz w:val="21"/>
          <w:szCs w:val="21"/>
          <w:lang w:val="ca-ES"/>
        </w:rPr>
        <w:t>- Fins a 300 euros per startup per a despeses d'allotjament amb una estada màxima de 3 nits.</w:t>
      </w:r>
    </w:p>
    <w:p>
      <w:pPr>
        <w:pStyle w:val="Normal"/>
        <w:spacing w:before="0" w:after="283"/>
        <w:jc w:val="both"/>
        <w:rPr>
          <w:rFonts w:ascii="Arial" w:hAnsi="Arial"/>
          <w:sz w:val="21"/>
          <w:szCs w:val="21"/>
          <w:lang w:val="ca-ES"/>
        </w:rPr>
      </w:pPr>
      <w:r>
        <w:rPr>
          <w:rFonts w:ascii="Arial" w:hAnsi="Arial"/>
          <w:sz w:val="21"/>
          <w:szCs w:val="21"/>
          <w:lang w:val="ca-ES"/>
        </w:rPr>
        <w:t>- No inclou la Quota de participació de IVACE 100 € (més el 21% d'IVA: 121 €) que haurà d'abonar-se a aquesta entitat al moment de formalitzar la inscripció, que podran realitzar a través d'aquest enllaç:</w:t>
      </w:r>
    </w:p>
    <w:p>
      <w:pPr>
        <w:pStyle w:val="Normal"/>
        <w:spacing w:before="0" w:after="283"/>
        <w:jc w:val="both"/>
        <w:rPr/>
      </w:pPr>
      <w:hyperlink r:id="rId11">
        <w:r>
          <w:rPr>
            <w:rStyle w:val="EnlacedeInternet"/>
            <w:rFonts w:cs="Arial" w:ascii="Arial" w:hAnsi="Arial"/>
            <w:color w:val="386EFF"/>
            <w:sz w:val="20"/>
            <w:szCs w:val="20"/>
            <w:u w:val="single" w:color="386EFF"/>
            <w:lang w:val="es-ES"/>
          </w:rPr>
          <w:t>http://internacional.ivace.es/internacionalizacion/plan_promocion_exterior/acciones_promocion/carga_accion.html&amp;idaccion=MDIR0732</w:t>
        </w:r>
      </w:hyperlink>
    </w:p>
    <w:p>
      <w:pPr>
        <w:pStyle w:val="Normal"/>
        <w:spacing w:before="0" w:after="283"/>
        <w:jc w:val="both"/>
        <w:rPr>
          <w:rFonts w:ascii="Arial" w:hAnsi="Arial"/>
          <w:sz w:val="21"/>
          <w:szCs w:val="21"/>
          <w:lang w:val="ca-ES"/>
        </w:rPr>
      </w:pPr>
      <w:r>
        <w:rPr>
          <w:rFonts w:ascii="Arial" w:hAnsi="Arial"/>
          <w:b/>
          <w:bCs/>
          <w:sz w:val="30"/>
          <w:szCs w:val="30"/>
          <w:lang w:val="ca-ES"/>
        </w:rPr>
        <w:t>Compromís</w:t>
      </w:r>
      <w:r>
        <w:rPr>
          <w:rFonts w:ascii="Arial" w:hAnsi="Arial"/>
          <w:sz w:val="21"/>
          <w:szCs w:val="21"/>
          <w:lang w:val="ca-ES"/>
        </w:rPr>
        <w:br/>
        <w:br/>
        <w:t>L'empresa participant haurà de comprometre's a lliurar amb posterioritat un xicotet informe sobre la seua assistència a la Fira, conjuntament amb alguna que altra fotografia, així com aportar qualsevol altra dada d'interès.</w:t>
      </w:r>
    </w:p>
    <w:p>
      <w:pPr>
        <w:pStyle w:val="Normal"/>
        <w:spacing w:before="0" w:after="283"/>
        <w:jc w:val="both"/>
        <w:rPr>
          <w:rFonts w:ascii="Arial" w:hAnsi="Arial"/>
          <w:b/>
          <w:b/>
          <w:bCs/>
          <w:sz w:val="30"/>
          <w:szCs w:val="30"/>
          <w:lang w:val="ca-ES"/>
        </w:rPr>
      </w:pPr>
      <w:r>
        <w:rPr>
          <w:rFonts w:ascii="Arial" w:hAnsi="Arial"/>
          <w:b/>
          <w:bCs/>
          <w:sz w:val="30"/>
          <w:szCs w:val="30"/>
          <w:lang w:val="ca-ES"/>
        </w:rPr>
        <w:t>Com, on i quan enviar la sol·licitud</w:t>
      </w:r>
    </w:p>
    <w:p>
      <w:pPr>
        <w:pStyle w:val="Normal"/>
        <w:spacing w:before="0" w:after="283"/>
        <w:jc w:val="both"/>
        <w:rPr>
          <w:rFonts w:ascii="Arial" w:hAnsi="Arial"/>
          <w:sz w:val="21"/>
          <w:szCs w:val="21"/>
          <w:lang w:val="ca-ES"/>
        </w:rPr>
      </w:pPr>
      <w:r>
        <w:rPr>
          <w:rFonts w:ascii="Arial" w:hAnsi="Arial"/>
          <w:sz w:val="21"/>
          <w:szCs w:val="21"/>
          <w:lang w:val="ca-ES"/>
        </w:rPr>
        <w:t xml:space="preserve">Les sol·licituds es poden enviar a l'adreça de correu vitemprende@inndeavalencia.com fins al divendres 03 de juny a les 12:00 pm, especificant les següents dades: </w:t>
        <w:br/>
        <w:br/>
        <w:t>Nom del possible viatger o viatgera (haurà de tenir disponibilitat de viatjar durant els dies de realització de l'esdeveniment). Càrrec que ocupa en l'empresa, CNAE de l'empresa o autònom, e-mail i telèfon. El/La representant haurà d'estar disposat a complir el compromís que es detalla més amunt.</w:t>
      </w:r>
    </w:p>
    <w:p>
      <w:pPr>
        <w:pStyle w:val="Normal"/>
        <w:spacing w:before="0" w:after="283"/>
        <w:jc w:val="both"/>
        <w:rPr>
          <w:rFonts w:ascii="Arial" w:hAnsi="Arial"/>
          <w:sz w:val="21"/>
          <w:szCs w:val="21"/>
          <w:lang w:val="ca-ES"/>
        </w:rPr>
      </w:pPr>
      <w:r>
        <w:rPr>
          <w:rFonts w:ascii="Arial" w:hAnsi="Arial"/>
          <w:sz w:val="21"/>
          <w:szCs w:val="21"/>
          <w:lang w:val="ca-ES"/>
        </w:rPr>
        <w:t>InnDEA València es reserva el dret a realitzar la selecció de les empreses assistents a partir de criteris objectius com ara adequació sectorial, grau de maduresa del projecte empresarial o representativitat, entre altres.</w:t>
      </w:r>
    </w:p>
    <w:p>
      <w:pPr>
        <w:pStyle w:val="Normal"/>
        <w:spacing w:before="0" w:after="283"/>
        <w:jc w:val="both"/>
        <w:rPr>
          <w:rFonts w:ascii="Arial" w:hAnsi="Arial"/>
          <w:sz w:val="21"/>
          <w:szCs w:val="21"/>
          <w:lang w:val="ca-ES"/>
        </w:rPr>
      </w:pPr>
      <w:r>
        <w:rPr>
          <w:rFonts w:ascii="Arial" w:hAnsi="Arial"/>
          <w:sz w:val="21"/>
          <w:szCs w:val="21"/>
          <w:u w:val="single"/>
          <w:lang w:val="ca-ES"/>
        </w:rPr>
        <w:t>Les startups que apliquen a la convocatòria hauran de signar i remetre model de declaració responsable, Aquest document és necessari per donar fe de les dades aportat en el formulari de baremació social, mediambiental i ètica</w:t>
      </w:r>
      <w:r>
        <w:rPr>
          <w:rFonts w:ascii="Arial" w:hAnsi="Arial"/>
          <w:sz w:val="21"/>
          <w:szCs w:val="21"/>
          <w:lang w:val="ca-ES"/>
        </w:rPr>
        <w:t>.</w:t>
      </w:r>
    </w:p>
    <w:p>
      <w:pPr>
        <w:pStyle w:val="Normal"/>
        <w:spacing w:before="0" w:after="283"/>
        <w:jc w:val="both"/>
        <w:rPr>
          <w:rFonts w:ascii="Arial" w:hAnsi="Arial"/>
          <w:sz w:val="21"/>
          <w:szCs w:val="21"/>
          <w:lang w:val="ca-ES"/>
        </w:rPr>
      </w:pPr>
      <w:r>
        <w:rPr>
          <w:rFonts w:ascii="Arial" w:hAnsi="Arial"/>
          <w:sz w:val="21"/>
          <w:szCs w:val="21"/>
          <w:lang w:val="ca-ES"/>
        </w:rPr>
        <w:t xml:space="preserve">La resolució de selecció dels i les participants es publicarà en el Perfil del Contractant de la web de la Fundació InnDEA València. </w:t>
      </w:r>
    </w:p>
    <w:p>
      <w:pPr>
        <w:sectPr>
          <w:type w:val="nextPage"/>
          <w:pgSz w:w="11906" w:h="16838"/>
          <w:pgMar w:left="1701" w:right="1701" w:header="0" w:top="1417" w:footer="0" w:bottom="1417" w:gutter="0"/>
          <w:pgNumType w:fmt="decimal"/>
          <w:formProt w:val="false"/>
          <w:textDirection w:val="lrTb"/>
          <w:docGrid w:type="default" w:linePitch="360" w:charSpace="4294961151"/>
        </w:sectPr>
        <w:pStyle w:val="Normal"/>
        <w:spacing w:before="0" w:after="283"/>
        <w:jc w:val="both"/>
        <w:rPr/>
      </w:pPr>
      <w:r>
        <w:rPr>
          <w:rFonts w:ascii="Arial" w:hAnsi="Arial"/>
          <w:b/>
          <w:bCs/>
          <w:sz w:val="21"/>
          <w:szCs w:val="21"/>
          <w:lang w:val="ca-ES"/>
        </w:rPr>
        <w:t>Nota: Places limitades. Si l'empresa seleccionada, després de fer les reserves, decideix no assistir, haurà d'assumir els costos ocasionats. L'ajuda es farà efectiva després de l'assistència a l'esdeveniment i presentant els justificants que es requeriran.</w:t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outlineLvl w:val="2"/>
        <w:rPr/>
      </w:pPr>
      <w:r>
        <w:rPr/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outlineLvl w:val="2"/>
        <w:rPr>
          <w:rFonts w:ascii="Arial" w:hAnsi="Arial" w:eastAsia="Times New Roman" w:cs="Arial"/>
          <w:b/>
          <w:b/>
          <w:bCs/>
          <w:color w:val="444444"/>
          <w:sz w:val="30"/>
          <w:szCs w:val="30"/>
          <w:lang w:val="es-ES"/>
        </w:rPr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es-ES"/>
        </w:rPr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outlineLvl w:val="2"/>
        <w:rPr/>
      </w:pPr>
      <w:r>
        <w:rPr/>
        <w:drawing>
          <wp:inline distT="0" distB="0" distL="0" distR="0">
            <wp:extent cx="4572635" cy="1105535"/>
            <wp:effectExtent l="0" t="0" r="0" b="0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outlineLvl w:val="2"/>
        <w:rPr>
          <w:rFonts w:ascii="Arial" w:hAnsi="Arial" w:eastAsia="Times New Roman" w:cs="Arial"/>
          <w:b/>
          <w:b/>
          <w:bCs/>
          <w:color w:val="444444"/>
          <w:sz w:val="30"/>
          <w:szCs w:val="30"/>
          <w:lang w:val="es-ES"/>
        </w:rPr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es-ES"/>
        </w:rPr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outlineLvl w:val="2"/>
        <w:rPr>
          <w:rFonts w:ascii="Arial" w:hAnsi="Arial" w:eastAsia="Times New Roman" w:cs="Arial"/>
          <w:b/>
          <w:b/>
          <w:bCs/>
          <w:color w:val="444444"/>
          <w:sz w:val="30"/>
          <w:szCs w:val="30"/>
          <w:lang w:val="es-ES"/>
        </w:rPr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es-ES"/>
        </w:rPr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outlineLvl w:val="2"/>
        <w:rPr>
          <w:rFonts w:ascii="Arial" w:hAnsi="Arial" w:eastAsia="Times New Roman" w:cs="Arial"/>
          <w:b/>
          <w:b/>
          <w:bCs/>
          <w:color w:val="444444"/>
          <w:sz w:val="30"/>
          <w:szCs w:val="30"/>
          <w:lang w:val="es-ES"/>
        </w:rPr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es-ES"/>
        </w:rPr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outlineLvl w:val="2"/>
        <w:rPr>
          <w:rFonts w:ascii="Arial" w:hAnsi="Arial" w:eastAsia="Times New Roman" w:cs="Arial"/>
          <w:b/>
          <w:b/>
          <w:bCs/>
          <w:color w:val="444444"/>
          <w:sz w:val="30"/>
          <w:szCs w:val="30"/>
          <w:lang w:val="es-ES"/>
        </w:rPr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es-ES"/>
        </w:rPr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outlineLvl w:val="2"/>
        <w:rPr/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es-ES"/>
        </w:rPr>
        <w:t>Fecha: 20 al 23 de Junio de 2016</w:t>
        <w:br/>
        <w:t xml:space="preserve">Lugar: Londres </w:t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outlineLvl w:val="1"/>
        <w:rPr/>
      </w:pPr>
      <w:r>
        <w:rPr>
          <w:rFonts w:eastAsia="Times New Roman" w:cs="Arial" w:ascii="Arial" w:hAnsi="Arial"/>
          <w:b/>
          <w:bCs/>
          <w:color w:val="009EDE"/>
          <w:sz w:val="44"/>
          <w:szCs w:val="44"/>
          <w:lang w:val="es-ES"/>
        </w:rPr>
        <w:t xml:space="preserve">Misión empresarial | InnDEA València convoca a los/las miembros de VIT Emprende a asistir a la London Technology Week </w:t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jc w:val="both"/>
        <w:outlineLvl w:val="2"/>
        <w:rPr>
          <w:rFonts w:ascii="Arial" w:hAnsi="Arial" w:eastAsia="Times New Roman" w:cs="Arial"/>
          <w:b/>
          <w:b/>
          <w:bCs/>
          <w:color w:val="444444"/>
          <w:sz w:val="30"/>
          <w:szCs w:val="30"/>
          <w:lang w:val="es-ES"/>
        </w:rPr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es-ES"/>
        </w:rPr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jc w:val="both"/>
        <w:outlineLvl w:val="2"/>
        <w:rPr/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es-ES"/>
        </w:rPr>
        <w:t>Plazo de presentación de solicitudes: hasta el 03 de Junio 2016.</w:t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jc w:val="both"/>
        <w:outlineLvl w:val="2"/>
        <w:rPr>
          <w:rFonts w:ascii="Arial" w:hAnsi="Arial" w:eastAsia="Times New Roman" w:cs="Arial"/>
          <w:b/>
          <w:b/>
          <w:bCs/>
          <w:color w:val="444444"/>
          <w:sz w:val="30"/>
          <w:szCs w:val="30"/>
          <w:lang w:val="es-ES"/>
        </w:rPr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es-ES"/>
        </w:rPr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jc w:val="both"/>
        <w:outlineLvl w:val="2"/>
        <w:rPr/>
      </w:pPr>
      <w:r>
        <w:rPr/>
        <w:drawing>
          <wp:inline distT="0" distB="0" distL="0" distR="0">
            <wp:extent cx="3860800" cy="2108200"/>
            <wp:effectExtent l="0" t="0" r="0" b="0"/>
            <wp:docPr id="4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fill="FFFFFF"/>
        <w:spacing w:lineRule="atLeast" w:line="300"/>
        <w:jc w:val="both"/>
        <w:rPr/>
      </w:pPr>
      <w:r>
        <w:rPr/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color w:val="636363"/>
          <w:sz w:val="21"/>
          <w:szCs w:val="21"/>
          <w:lang w:val="es-ES"/>
        </w:rPr>
        <w:t xml:space="preserve">Dentro del Plan de promoción para el año 2016, la Fundación InnDEA organiza junto a </w:t>
      </w:r>
      <w:hyperlink r:id="rId14">
        <w:r>
          <w:rPr>
            <w:rStyle w:val="EnlacedeInternet"/>
            <w:rFonts w:cs="Arial" w:ascii="Arial" w:hAnsi="Arial"/>
            <w:color w:val="C0504D"/>
            <w:sz w:val="21"/>
            <w:szCs w:val="21"/>
            <w:u w:val="single"/>
            <w:lang w:val="es-ES"/>
          </w:rPr>
          <w:t>IVACE INTERNACIONAL</w:t>
        </w:r>
      </w:hyperlink>
      <w:r>
        <w:rPr>
          <w:rFonts w:cs="Arial" w:ascii="Arial" w:hAnsi="Arial"/>
          <w:color w:val="636363"/>
          <w:sz w:val="21"/>
          <w:szCs w:val="21"/>
          <w:lang w:val="es-ES"/>
        </w:rPr>
        <w:t xml:space="preserve"> una Misión empresarial a Reino Unido.</w:t>
      </w:r>
    </w:p>
    <w:p>
      <w:pPr>
        <w:pStyle w:val="Normal"/>
        <w:shd w:val="clear" w:fill="FFFFFF"/>
        <w:spacing w:lineRule="atLeast" w:line="300"/>
        <w:jc w:val="both"/>
        <w:rPr>
          <w:rFonts w:ascii="Arial" w:hAnsi="Arial" w:cs="Arial"/>
          <w:color w:val="636363"/>
          <w:sz w:val="21"/>
          <w:szCs w:val="21"/>
          <w:lang w:val="es-ES"/>
        </w:rPr>
      </w:pPr>
      <w:r>
        <w:rPr>
          <w:rFonts w:cs="Arial" w:ascii="Arial" w:hAnsi="Arial"/>
          <w:color w:val="636363"/>
          <w:sz w:val="21"/>
          <w:szCs w:val="21"/>
          <w:lang w:val="es-ES"/>
        </w:rPr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color w:val="636363"/>
          <w:sz w:val="21"/>
          <w:szCs w:val="21"/>
          <w:lang w:val="es-ES"/>
        </w:rPr>
        <w:t xml:space="preserve">La </w:t>
      </w:r>
      <w:hyperlink r:id="rId15">
        <w:r>
          <w:rPr>
            <w:rStyle w:val="EnlacedeInternet"/>
            <w:rFonts w:cs="Arial" w:ascii="Arial" w:hAnsi="Arial"/>
            <w:color w:val="B85B5A"/>
            <w:sz w:val="21"/>
            <w:szCs w:val="21"/>
            <w:u w:val="single"/>
            <w:lang w:val="es-ES"/>
          </w:rPr>
          <w:t>Fundación InnDEA València</w:t>
        </w:r>
      </w:hyperlink>
      <w:r>
        <w:rPr>
          <w:rFonts w:cs="Arial" w:ascii="Arial" w:hAnsi="Arial"/>
          <w:color w:val="636363"/>
          <w:sz w:val="21"/>
          <w:szCs w:val="21"/>
          <w:lang w:val="es-ES"/>
        </w:rPr>
        <w:t xml:space="preserve">, a través de la red </w:t>
      </w:r>
      <w:hyperlink r:id="rId16">
        <w:r>
          <w:rPr>
            <w:rStyle w:val="EnlacedeInternet"/>
            <w:rFonts w:cs="Arial" w:ascii="Arial" w:hAnsi="Arial"/>
            <w:color w:val="B85B5A"/>
            <w:sz w:val="21"/>
            <w:szCs w:val="21"/>
            <w:u w:val="single"/>
            <w:lang w:val="es-ES"/>
          </w:rPr>
          <w:t>VIT Emprende</w:t>
        </w:r>
      </w:hyperlink>
      <w:r>
        <w:rPr>
          <w:rFonts w:cs="Arial" w:ascii="Arial" w:hAnsi="Arial"/>
          <w:color w:val="636363"/>
          <w:sz w:val="21"/>
          <w:szCs w:val="21"/>
          <w:lang w:val="es-ES"/>
        </w:rPr>
        <w:t>, ha lanzado una convocatoria para invitar a los miembros de esta Red a formar parte de la misión que la Fundación enviará a la</w:t>
      </w:r>
      <w:hyperlink r:id="rId17">
        <w:r>
          <w:rPr>
            <w:rStyle w:val="EnlacedeInternet"/>
            <w:rFonts w:cs="Arial" w:ascii="Arial" w:hAnsi="Arial"/>
            <w:color w:val="636363"/>
            <w:sz w:val="21"/>
            <w:szCs w:val="21"/>
            <w:lang w:val="es-ES"/>
          </w:rPr>
          <w:t xml:space="preserve"> </w:t>
        </w:r>
        <w:r>
          <w:rPr>
            <w:rStyle w:val="EnlacedeInternet"/>
            <w:rFonts w:cs="Arial" w:ascii="Arial" w:hAnsi="Arial"/>
            <w:b/>
            <w:color w:val="C0504D"/>
            <w:sz w:val="22"/>
            <w:szCs w:val="22"/>
            <w:u w:val="single"/>
            <w:lang w:val="es-ES"/>
          </w:rPr>
          <w:t>London Technology Week</w:t>
        </w:r>
      </w:hyperlink>
      <w:r>
        <w:rPr>
          <w:rFonts w:cs="Arial" w:ascii="Arial" w:hAnsi="Arial"/>
          <w:b/>
          <w:color w:val="C0504D"/>
          <w:sz w:val="22"/>
          <w:szCs w:val="22"/>
          <w:u w:val="single"/>
          <w:lang w:val="es-ES"/>
        </w:rPr>
        <w:t xml:space="preserve"> en Londres</w:t>
      </w:r>
      <w:r>
        <w:rPr>
          <w:rFonts w:cs="Arial" w:ascii="Arial" w:hAnsi="Arial"/>
          <w:color w:val="636363"/>
          <w:sz w:val="21"/>
          <w:szCs w:val="21"/>
          <w:lang w:val="es-ES"/>
        </w:rPr>
        <w:t xml:space="preserve">, que tendrá lugar </w:t>
      </w:r>
      <w:r>
        <w:rPr>
          <w:rFonts w:cs="Arial" w:ascii="Arial" w:hAnsi="Arial"/>
          <w:b/>
          <w:bCs/>
          <w:color w:val="636363"/>
          <w:sz w:val="21"/>
          <w:szCs w:val="21"/>
          <w:lang w:val="es-ES"/>
        </w:rPr>
        <w:t>del 20 al 23 de junio de 2016</w:t>
      </w:r>
      <w:r>
        <w:rPr>
          <w:rFonts w:cs="Arial" w:ascii="Arial" w:hAnsi="Arial"/>
          <w:color w:val="636363"/>
          <w:sz w:val="21"/>
          <w:szCs w:val="21"/>
          <w:lang w:val="es-ES"/>
        </w:rPr>
        <w:t xml:space="preserve">.  </w:t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color w:val="636363"/>
          <w:sz w:val="21"/>
          <w:szCs w:val="21"/>
          <w:lang w:val="es-ES"/>
        </w:rPr>
        <w:t xml:space="preserve">Esta acción, va dirigida a startups de València que quieran conocer el ecosistema londinense y conectarles con agentes potenciales financieros y comerciales de su sector, tanto públicos como privados de la capital </w:t>
      </w:r>
    </w:p>
    <w:p>
      <w:pPr>
        <w:pStyle w:val="Normal"/>
        <w:shd w:val="clear" w:fill="FFFFFF"/>
        <w:spacing w:lineRule="atLeast" w:line="300"/>
        <w:jc w:val="both"/>
        <w:rPr>
          <w:rFonts w:ascii="Arial" w:hAnsi="Arial" w:cs="Arial"/>
          <w:color w:val="636363"/>
          <w:sz w:val="21"/>
          <w:szCs w:val="21"/>
          <w:lang w:val="es-ES"/>
        </w:rPr>
      </w:pPr>
      <w:r>
        <w:rPr>
          <w:rFonts w:cs="Arial" w:ascii="Arial" w:hAnsi="Arial"/>
          <w:color w:val="636363"/>
          <w:sz w:val="21"/>
          <w:szCs w:val="21"/>
          <w:lang w:val="es-ES"/>
        </w:rPr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i w:val="false"/>
          <w:iCs w:val="false"/>
          <w:color w:val="636363"/>
          <w:sz w:val="21"/>
          <w:szCs w:val="21"/>
          <w:lang w:val="es-ES"/>
        </w:rPr>
        <w:t xml:space="preserve">La </w:t>
      </w:r>
      <w:r>
        <w:rPr>
          <w:rFonts w:cs="Arial" w:ascii="Arial" w:hAnsi="Arial"/>
          <w:i/>
          <w:color w:val="636363"/>
          <w:sz w:val="21"/>
          <w:szCs w:val="21"/>
          <w:lang w:val="es-ES"/>
        </w:rPr>
        <w:t>London Technology Week</w:t>
      </w:r>
      <w:r>
        <w:rPr>
          <w:rFonts w:cs="Arial" w:ascii="Arial" w:hAnsi="Arial"/>
          <w:color w:val="636363"/>
          <w:sz w:val="21"/>
          <w:szCs w:val="21"/>
          <w:lang w:val="es-ES"/>
        </w:rPr>
        <w:t xml:space="preserve"> (20 a 23 de junio de 2016) es un festival de eventos relacionados con el talento, la tecnología y las startups que durante una semana tendrán lugar en la capital británica. Posiciona a Londres como un foco global de innovación tecnológica conectando su ecosistema tecnológico con la ciudad y con otras ciudades europeas. Seis días de networking, descubrimiento y aprendizaje que crearán un ambiente de crecimiento inclusivo y sostenible para empresas sociales, instituciones y startups de todos los tamaños y</w:t>
      </w:r>
      <w:r>
        <w:rPr>
          <w:rFonts w:cs="Arial" w:ascii="Arial" w:hAnsi="Arial"/>
          <w:bCs/>
          <w:color w:val="636363"/>
          <w:sz w:val="21"/>
          <w:szCs w:val="21"/>
          <w:lang w:val="es-ES"/>
        </w:rPr>
        <w:t xml:space="preserve"> </w:t>
      </w:r>
      <w:r>
        <w:rPr>
          <w:rFonts w:cs="Arial" w:ascii="Arial" w:hAnsi="Arial"/>
          <w:color w:val="636363"/>
          <w:sz w:val="21"/>
          <w:szCs w:val="21"/>
          <w:lang w:val="es-ES"/>
        </w:rPr>
        <w:t xml:space="preserve">formas. </w:t>
      </w:r>
      <w:hyperlink r:id="rId18">
        <w:r>
          <w:rPr>
            <w:rStyle w:val="EnlacedeInternet"/>
            <w:rFonts w:cs="Arial" w:ascii="Arial" w:hAnsi="Arial"/>
            <w:b/>
            <w:sz w:val="21"/>
            <w:szCs w:val="21"/>
            <w:lang w:val="es-ES"/>
          </w:rPr>
          <w:t>http://londontechnologyweek.co.uk/</w:t>
        </w:r>
      </w:hyperlink>
    </w:p>
    <w:p>
      <w:pPr>
        <w:pStyle w:val="Normal"/>
        <w:shd w:val="clear" w:fill="FFFFFF"/>
        <w:spacing w:lineRule="atLeast" w:line="300"/>
        <w:jc w:val="both"/>
        <w:rPr>
          <w:rFonts w:ascii="Arial" w:hAnsi="Arial" w:cs="Arial"/>
          <w:color w:val="636363"/>
          <w:sz w:val="21"/>
          <w:szCs w:val="21"/>
          <w:lang w:val="es-ES"/>
        </w:rPr>
      </w:pPr>
      <w:r>
        <w:rPr>
          <w:rFonts w:cs="Arial" w:ascii="Arial" w:hAnsi="Arial"/>
          <w:color w:val="636363"/>
          <w:sz w:val="21"/>
          <w:szCs w:val="21"/>
          <w:lang w:val="es-ES"/>
        </w:rPr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color w:val="636363"/>
          <w:sz w:val="21"/>
          <w:szCs w:val="21"/>
          <w:lang w:val="es-ES"/>
        </w:rPr>
        <w:t xml:space="preserve">El objetivo principal de esta Misión es dar a conocer a las empresas con un enfoque marcadamente tecnológico y digital de Valencia, las diversas opciones, atractivos, incentivos y demás facilidades que ofrecen tanto a nivel comercial como institucional el Reino Unido y, en concreto, Londres, la ciudad que se está convirtiendo en el </w:t>
      </w:r>
      <w:r>
        <w:rPr>
          <w:rFonts w:cs="Arial" w:ascii="Arial" w:hAnsi="Arial"/>
          <w:i/>
          <w:color w:val="636363"/>
          <w:sz w:val="21"/>
          <w:szCs w:val="21"/>
          <w:lang w:val="es-ES"/>
        </w:rPr>
        <w:t>Silicon Valley</w:t>
      </w:r>
      <w:r>
        <w:rPr>
          <w:rFonts w:cs="Arial" w:ascii="Arial" w:hAnsi="Arial"/>
          <w:color w:val="636363"/>
          <w:sz w:val="21"/>
          <w:szCs w:val="21"/>
          <w:lang w:val="es-ES"/>
        </w:rPr>
        <w:t xml:space="preserve"> de la Unión Europea. </w:t>
      </w:r>
    </w:p>
    <w:p>
      <w:pPr>
        <w:pStyle w:val="Normal"/>
        <w:shd w:val="clear" w:fill="FFFFFF"/>
        <w:spacing w:lineRule="atLeast" w:line="300"/>
        <w:jc w:val="both"/>
        <w:rPr>
          <w:rFonts w:ascii="Arial" w:hAnsi="Arial" w:cs="Arial"/>
          <w:color w:val="636363"/>
          <w:sz w:val="21"/>
          <w:szCs w:val="21"/>
          <w:lang w:val="es-ES"/>
        </w:rPr>
      </w:pPr>
      <w:r>
        <w:rPr>
          <w:rFonts w:cs="Arial" w:ascii="Arial" w:hAnsi="Arial"/>
          <w:color w:val="636363"/>
          <w:sz w:val="21"/>
          <w:szCs w:val="21"/>
          <w:lang w:val="es-ES"/>
        </w:rPr>
      </w:r>
    </w:p>
    <w:p>
      <w:pPr>
        <w:pStyle w:val="Normal"/>
        <w:shd w:val="clear" w:fill="FFFFFF"/>
        <w:spacing w:lineRule="atLeast" w:line="300"/>
        <w:jc w:val="both"/>
        <w:rPr>
          <w:rFonts w:ascii="Arial" w:hAnsi="Arial" w:cs="Arial"/>
          <w:color w:val="636363"/>
          <w:sz w:val="21"/>
          <w:szCs w:val="21"/>
          <w:lang w:val="es-ES"/>
        </w:rPr>
      </w:pPr>
      <w:r>
        <w:rPr>
          <w:rFonts w:cs="Arial" w:ascii="Arial" w:hAnsi="Arial"/>
          <w:color w:val="636363"/>
          <w:sz w:val="21"/>
          <w:szCs w:val="21"/>
          <w:lang w:val="es-ES"/>
        </w:rPr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es-ES"/>
        </w:rPr>
        <w:t>Requisitos y criterios de selección</w:t>
      </w:r>
    </w:p>
    <w:p>
      <w:pPr>
        <w:pStyle w:val="Normal"/>
        <w:shd w:val="clear" w:fill="FFFFFF"/>
        <w:spacing w:lineRule="atLeast" w:line="300"/>
        <w:jc w:val="both"/>
        <w:rPr/>
      </w:pPr>
      <w:r>
        <w:rPr/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color w:val="636363"/>
          <w:sz w:val="21"/>
          <w:szCs w:val="21"/>
          <w:lang w:val="es-ES"/>
        </w:rPr>
        <w:t xml:space="preserve">- Ser miembros de la #ComunidadVITe (registro en: </w:t>
      </w:r>
      <w:hyperlink r:id="rId19">
        <w:r>
          <w:rPr>
            <w:rStyle w:val="EnlacedeInternet"/>
            <w:rFonts w:cs="Arial" w:ascii="Arial" w:hAnsi="Arial"/>
            <w:b/>
            <w:sz w:val="21"/>
            <w:szCs w:val="21"/>
            <w:lang w:val="es-ES"/>
          </w:rPr>
          <w:t>http://vitemprende.es/comunidad/web/app.php/register</w:t>
        </w:r>
      </w:hyperlink>
      <w:r>
        <w:rPr>
          <w:rFonts w:cs="Arial" w:ascii="Arial" w:hAnsi="Arial"/>
          <w:color w:val="636363"/>
          <w:sz w:val="21"/>
          <w:szCs w:val="21"/>
          <w:lang w:val="es-ES"/>
        </w:rPr>
        <w:t>).</w:t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color w:val="636363"/>
          <w:sz w:val="21"/>
          <w:szCs w:val="21"/>
          <w:lang w:val="es-ES"/>
        </w:rPr>
        <w:t xml:space="preserve">- </w:t>
        <w:tab/>
        <w:t>Ser startups de sectores: fintech, retail, videojuegos y agritech.</w:t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color w:val="636363"/>
          <w:sz w:val="21"/>
          <w:szCs w:val="21"/>
          <w:lang w:val="es-ES"/>
        </w:rPr>
        <w:t>-</w:t>
        <w:tab/>
        <w:t xml:space="preserve">Ser startups que ya estén comercializando sus productos o servicios y busquen intereses comerciales en mercados anglosajones. </w:t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color w:val="636363"/>
          <w:sz w:val="21"/>
          <w:szCs w:val="21"/>
          <w:lang w:val="es-ES"/>
        </w:rPr>
        <w:t xml:space="preserve">- </w:t>
        <w:tab/>
        <w:t xml:space="preserve">Ser una startup constituida con </w:t>
      </w:r>
      <w:r>
        <w:rPr>
          <w:rFonts w:cs="Arial" w:ascii="Arial" w:hAnsi="Arial"/>
          <w:i/>
          <w:color w:val="636363"/>
          <w:sz w:val="21"/>
          <w:szCs w:val="21"/>
          <w:lang w:val="es-ES"/>
        </w:rPr>
        <w:t>personalidad jurídica propia,</w:t>
      </w:r>
      <w:r>
        <w:rPr>
          <w:rFonts w:cs="Arial" w:ascii="Arial" w:hAnsi="Arial"/>
          <w:color w:val="636363"/>
          <w:sz w:val="21"/>
          <w:szCs w:val="21"/>
          <w:lang w:val="es-ES"/>
        </w:rPr>
        <w:t xml:space="preserve"> que esté facturando en la actualidad, cuya actividad esté relacionada con el sector de las nuevas tecnologías y que esté ubicada en València y/o su área metropolitana.</w:t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color w:val="636363"/>
          <w:sz w:val="21"/>
          <w:szCs w:val="21"/>
          <w:lang w:val="en-US"/>
        </w:rPr>
        <w:t xml:space="preserve">- </w:t>
        <w:tab/>
        <w:t xml:space="preserve">Se priorizará a las startups que fomenten la economía social y/o medioambiental, para ello deberán rellenar este formulario: </w:t>
      </w:r>
      <w:hyperlink r:id="rId20">
        <w:r>
          <w:rPr>
            <w:rStyle w:val="EnlacedeInternet"/>
            <w:rFonts w:cs="Helvetica" w:ascii="Helvetica" w:hAnsi="Helvetica"/>
            <w:color w:val="386EFF"/>
            <w:u w:val="single" w:color="386EFF"/>
            <w:lang w:val="es-ES"/>
          </w:rPr>
          <w:t>https://docs.google.com/forms/d/1i_ghLCW92bp6So2muc73OkJidAneCH5MICtp3xckPBI/viewform?c=0&amp;w=1&amp;usp=mail_form_link</w:t>
        </w:r>
      </w:hyperlink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color w:val="636363"/>
          <w:sz w:val="21"/>
          <w:szCs w:val="21"/>
          <w:lang w:val="es-ES"/>
        </w:rPr>
        <w:t xml:space="preserve">- En caso de empate en la valoración, se tendrá en cuenta para la selección el orden de recepción de las solicitudes. </w:t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color w:val="636363"/>
          <w:sz w:val="21"/>
          <w:szCs w:val="21"/>
          <w:lang w:val="es-ES"/>
        </w:rPr>
        <w:t>- Que la empresa no cuente, hasta el momento, con representante en el evento.</w:t>
      </w:r>
    </w:p>
    <w:p>
      <w:pPr>
        <w:pStyle w:val="Normal"/>
        <w:shd w:val="clear" w:fill="FFFFFF"/>
        <w:spacing w:lineRule="atLeast" w:line="300"/>
        <w:jc w:val="both"/>
        <w:rPr>
          <w:rFonts w:ascii="Arial" w:hAnsi="Arial" w:cs="Arial"/>
          <w:color w:val="636363"/>
          <w:sz w:val="21"/>
          <w:szCs w:val="21"/>
          <w:lang w:val="es-ES"/>
        </w:rPr>
      </w:pPr>
      <w:r>
        <w:rPr>
          <w:rFonts w:cs="Arial" w:ascii="Arial" w:hAnsi="Arial"/>
          <w:color w:val="636363"/>
          <w:sz w:val="21"/>
          <w:szCs w:val="21"/>
          <w:lang w:val="es-ES"/>
        </w:rPr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jc w:val="both"/>
        <w:outlineLvl w:val="2"/>
        <w:rPr/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es-ES"/>
        </w:rPr>
        <w:t>Dotación</w:t>
      </w:r>
    </w:p>
    <w:p>
      <w:pPr>
        <w:pStyle w:val="Normal"/>
        <w:shd w:val="clear" w:fill="FFFFFF"/>
        <w:spacing w:lineRule="atLeast" w:line="300"/>
        <w:jc w:val="both"/>
        <w:rPr/>
      </w:pPr>
      <w:r>
        <w:rPr/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color w:val="636363"/>
          <w:sz w:val="21"/>
          <w:szCs w:val="21"/>
          <w:lang w:val="es-ES"/>
        </w:rPr>
        <w:t>La Fundación InnDEA financiará ocho startups. Cada una de las startups seleccionadas se beneficiará de una dotación económica de:</w:t>
      </w:r>
    </w:p>
    <w:p>
      <w:pPr>
        <w:pStyle w:val="Normal"/>
        <w:shd w:val="clear" w:fill="FFFFFF"/>
        <w:spacing w:lineRule="atLeast" w:line="300"/>
        <w:jc w:val="both"/>
        <w:rPr/>
      </w:pPr>
      <w:r>
        <w:rPr/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color w:val="636363"/>
          <w:sz w:val="21"/>
          <w:szCs w:val="21"/>
          <w:lang w:val="es-ES"/>
        </w:rPr>
        <w:t>- Hasta 100 euros por startup para gastos de transporte.</w:t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color w:val="636363"/>
          <w:sz w:val="21"/>
          <w:szCs w:val="21"/>
          <w:lang w:val="es-ES"/>
        </w:rPr>
        <w:t xml:space="preserve">- Hasta 300 euros por startup para gastos de alojamiento con una estancia máxima de 3 noches. </w:t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b/>
          <w:color w:val="636363"/>
          <w:sz w:val="21"/>
          <w:szCs w:val="21"/>
          <w:lang w:val="es-ES"/>
        </w:rPr>
        <w:t>- No incluye</w:t>
      </w:r>
      <w:r>
        <w:rPr>
          <w:rFonts w:cs="Arial" w:ascii="Arial" w:hAnsi="Arial"/>
          <w:color w:val="636363"/>
          <w:sz w:val="21"/>
          <w:szCs w:val="21"/>
          <w:lang w:val="es-ES"/>
        </w:rPr>
        <w:t xml:space="preserve"> la </w:t>
      </w:r>
      <w:r>
        <w:rPr>
          <w:rFonts w:cs="Arial" w:ascii="Arial" w:hAnsi="Arial"/>
          <w:b/>
          <w:color w:val="636363"/>
          <w:sz w:val="21"/>
          <w:szCs w:val="21"/>
          <w:u w:val="single"/>
          <w:lang w:val="es-ES"/>
        </w:rPr>
        <w:t>Cuota de participación</w:t>
      </w:r>
      <w:r>
        <w:rPr>
          <w:rFonts w:cs="Arial" w:ascii="Arial" w:hAnsi="Arial"/>
          <w:color w:val="636363"/>
          <w:sz w:val="21"/>
          <w:szCs w:val="21"/>
          <w:lang w:val="es-ES"/>
        </w:rPr>
        <w:t xml:space="preserve"> de IVACE </w:t>
      </w:r>
      <w:r>
        <w:rPr>
          <w:rFonts w:cs="Arial" w:ascii="Arial" w:hAnsi="Arial"/>
          <w:b/>
          <w:color w:val="636363"/>
          <w:sz w:val="21"/>
          <w:szCs w:val="21"/>
          <w:lang w:val="es-ES"/>
        </w:rPr>
        <w:t>100 €</w:t>
      </w:r>
      <w:r>
        <w:rPr>
          <w:rFonts w:cs="Arial" w:ascii="Arial" w:hAnsi="Arial"/>
          <w:color w:val="636363"/>
          <w:sz w:val="21"/>
          <w:szCs w:val="21"/>
          <w:lang w:val="es-ES"/>
        </w:rPr>
        <w:t xml:space="preserve"> (más el 21% de </w:t>
      </w:r>
      <w:r>
        <w:rPr>
          <w:rFonts w:cs="Arial" w:ascii="Arial" w:hAnsi="Arial"/>
          <w:b/>
          <w:color w:val="636363"/>
          <w:sz w:val="21"/>
          <w:szCs w:val="21"/>
          <w:lang w:val="es-ES"/>
        </w:rPr>
        <w:t>IVA</w:t>
      </w:r>
      <w:r>
        <w:rPr>
          <w:rFonts w:cs="Arial" w:ascii="Arial" w:hAnsi="Arial"/>
          <w:color w:val="636363"/>
          <w:sz w:val="21"/>
          <w:szCs w:val="21"/>
          <w:lang w:val="es-ES"/>
        </w:rPr>
        <w:t xml:space="preserve">: </w:t>
      </w:r>
      <w:r>
        <w:rPr>
          <w:rFonts w:cs="Arial" w:ascii="Arial" w:hAnsi="Arial"/>
          <w:b/>
          <w:color w:val="636363"/>
          <w:sz w:val="21"/>
          <w:szCs w:val="21"/>
          <w:lang w:val="es-ES"/>
        </w:rPr>
        <w:t>121 €</w:t>
      </w:r>
      <w:r>
        <w:rPr>
          <w:rFonts w:cs="Arial" w:ascii="Arial" w:hAnsi="Arial"/>
          <w:color w:val="636363"/>
          <w:sz w:val="21"/>
          <w:szCs w:val="21"/>
          <w:lang w:val="es-ES"/>
        </w:rPr>
        <w:t xml:space="preserve">) que deberá abonarse a dicha entidad en el momento de formalizar la inscripción, que podrán realizar a través de este enlace: </w:t>
      </w:r>
      <w:hyperlink r:id="rId21">
        <w:r>
          <w:rPr>
            <w:rStyle w:val="EnlacedeInternet"/>
            <w:rFonts w:cs="Arial" w:ascii="Arial" w:hAnsi="Arial"/>
            <w:color w:val="386EFF"/>
            <w:sz w:val="20"/>
            <w:szCs w:val="20"/>
            <w:u w:val="single" w:color="386EFF"/>
            <w:lang w:val="es-ES"/>
          </w:rPr>
          <w:t>http://internacional.ivace.es/internacionalizacion/plan_promocion_exterior/acciones_promocion/carga_accion.html&amp;idaccion=MDIR0732</w:t>
        </w:r>
      </w:hyperlink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jc w:val="both"/>
        <w:outlineLvl w:val="2"/>
        <w:rPr/>
      </w:pPr>
      <w:r>
        <w:rPr/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jc w:val="both"/>
        <w:outlineLvl w:val="2"/>
        <w:rPr/>
      </w:pPr>
      <w:r>
        <w:rPr/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jc w:val="both"/>
        <w:outlineLvl w:val="2"/>
        <w:rPr/>
      </w:pPr>
      <w:r>
        <w:rPr/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jc w:val="both"/>
        <w:outlineLvl w:val="2"/>
        <w:rPr/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es-ES"/>
        </w:rPr>
        <w:t>Compromiso</w:t>
      </w:r>
    </w:p>
    <w:p>
      <w:pPr>
        <w:pStyle w:val="Normal"/>
        <w:shd w:val="clear" w:fill="FFFFFF"/>
        <w:spacing w:lineRule="atLeast" w:line="300"/>
        <w:jc w:val="both"/>
        <w:rPr/>
      </w:pPr>
      <w:r>
        <w:rPr/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color w:val="636363"/>
          <w:sz w:val="21"/>
          <w:szCs w:val="21"/>
          <w:lang w:val="es-ES"/>
        </w:rPr>
        <w:t xml:space="preserve">La empresa participante deberá comprometerse a entregar con posterioridad un </w:t>
      </w:r>
      <w:r>
        <w:rPr>
          <w:rFonts w:cs="Arial" w:ascii="Arial" w:hAnsi="Arial"/>
          <w:b/>
          <w:bCs/>
          <w:color w:val="636363"/>
          <w:sz w:val="21"/>
          <w:szCs w:val="21"/>
          <w:lang w:val="es-ES"/>
        </w:rPr>
        <w:t xml:space="preserve">pequeño informe </w:t>
      </w:r>
      <w:r>
        <w:rPr>
          <w:rFonts w:cs="Arial" w:ascii="Arial" w:hAnsi="Arial"/>
          <w:color w:val="636363"/>
          <w:sz w:val="21"/>
          <w:szCs w:val="21"/>
          <w:lang w:val="es-ES"/>
        </w:rPr>
        <w:t xml:space="preserve">sobre su asistencia a la Feria, junto con alguna que otra </w:t>
      </w:r>
      <w:r>
        <w:rPr>
          <w:rFonts w:cs="Arial" w:ascii="Arial" w:hAnsi="Arial"/>
          <w:b/>
          <w:bCs/>
          <w:color w:val="636363"/>
          <w:sz w:val="21"/>
          <w:szCs w:val="21"/>
          <w:lang w:val="es-ES"/>
        </w:rPr>
        <w:t>fotografía</w:t>
      </w:r>
      <w:r>
        <w:rPr>
          <w:rFonts w:cs="Arial" w:ascii="Arial" w:hAnsi="Arial"/>
          <w:color w:val="636363"/>
          <w:sz w:val="21"/>
          <w:szCs w:val="21"/>
          <w:lang w:val="es-ES"/>
        </w:rPr>
        <w:t>, así como aportar cualquier otro dato de interés.</w:t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jc w:val="both"/>
        <w:outlineLvl w:val="2"/>
        <w:rPr/>
      </w:pPr>
      <w:r>
        <w:rPr/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jc w:val="both"/>
        <w:outlineLvl w:val="2"/>
        <w:rPr/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es-ES"/>
        </w:rPr>
        <w:t>Cómo, dónde y cuándo enviar la solicitud</w:t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jc w:val="both"/>
        <w:outlineLvl w:val="2"/>
        <w:rPr/>
      </w:pPr>
      <w:r>
        <w:rPr/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jc w:val="both"/>
        <w:outlineLvl w:val="2"/>
        <w:rPr/>
      </w:pPr>
      <w:r>
        <w:rPr>
          <w:rFonts w:cs="Arial" w:ascii="Arial" w:hAnsi="Arial"/>
          <w:color w:val="636363"/>
          <w:sz w:val="21"/>
          <w:szCs w:val="21"/>
          <w:lang w:val="es-ES"/>
        </w:rPr>
        <w:t xml:space="preserve">Las solicitudes se pueden enviar a la dirección de correo </w:t>
      </w:r>
      <w:hyperlink r:id="rId22">
        <w:r>
          <w:rPr>
            <w:rStyle w:val="EnlacedeInternet"/>
            <w:rFonts w:cs="Arial" w:ascii="Arial" w:hAnsi="Arial"/>
            <w:sz w:val="21"/>
            <w:szCs w:val="21"/>
            <w:lang w:val="es-ES"/>
          </w:rPr>
          <w:t>vitemprende@inndeavalencia.com</w:t>
        </w:r>
      </w:hyperlink>
      <w:r>
        <w:rPr>
          <w:rFonts w:cs="Arial" w:ascii="Arial" w:hAnsi="Arial"/>
          <w:color w:val="B85B5A"/>
          <w:sz w:val="21"/>
          <w:szCs w:val="21"/>
          <w:u w:val="none"/>
          <w:lang w:val="es-ES"/>
        </w:rPr>
        <w:t xml:space="preserve"> </w:t>
      </w:r>
      <w:r>
        <w:rPr>
          <w:rFonts w:cs="Arial" w:ascii="Arial" w:hAnsi="Arial"/>
          <w:b/>
          <w:bCs/>
          <w:color w:val="636363"/>
          <w:sz w:val="21"/>
          <w:szCs w:val="21"/>
          <w:lang w:val="es-ES"/>
        </w:rPr>
        <w:t>hasta el viernes 03 de junio a las 12:00 pm</w:t>
      </w:r>
      <w:r>
        <w:rPr>
          <w:rFonts w:cs="Arial" w:ascii="Arial" w:hAnsi="Arial"/>
          <w:color w:val="636363"/>
          <w:sz w:val="21"/>
          <w:szCs w:val="21"/>
          <w:lang w:val="es-ES"/>
        </w:rPr>
        <w:t xml:space="preserve">, especificando los siguientes datos: </w:t>
      </w:r>
    </w:p>
    <w:p>
      <w:pPr>
        <w:pStyle w:val="Normal"/>
        <w:numPr>
          <w:ilvl w:val="0"/>
          <w:numId w:val="0"/>
        </w:numPr>
        <w:shd w:val="clear" w:fill="FFFFFF"/>
        <w:spacing w:lineRule="atLeast" w:line="264"/>
        <w:jc w:val="both"/>
        <w:outlineLvl w:val="2"/>
        <w:rPr/>
      </w:pPr>
      <w:r>
        <w:rPr/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color w:val="636363"/>
          <w:sz w:val="21"/>
          <w:szCs w:val="21"/>
          <w:lang w:val="es-ES"/>
        </w:rPr>
        <w:t>* Nombre del posible viajero o viajera (deberá tener disponibilidad de viajar durante los días de realización del evento). Cargo que ocupa en la empresa, CNAE de la empresa o autónomo, e-mail y teléfono. El/La representante deberá estar dispuesto a cumplir el compromiso que se detalla más arriba.</w:t>
      </w:r>
    </w:p>
    <w:p>
      <w:pPr>
        <w:pStyle w:val="Normal"/>
        <w:shd w:val="clear" w:fill="FFFFFF"/>
        <w:spacing w:lineRule="atLeast" w:line="300"/>
        <w:jc w:val="both"/>
        <w:rPr/>
      </w:pPr>
      <w:r>
        <w:rPr/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color w:val="636363"/>
          <w:sz w:val="21"/>
          <w:szCs w:val="21"/>
          <w:lang w:val="es-ES"/>
        </w:rPr>
        <w:t>InnDEA València se reserva el derecho a realizar la selección de las empresas asistentes a partir de criterios objetivos tales como adecuación sectorial, grado de madurez del proyecto empresarial o representatividad, entre otros.</w:t>
      </w:r>
    </w:p>
    <w:p>
      <w:pPr>
        <w:pStyle w:val="Normal"/>
        <w:shd w:val="clear" w:fill="FFFFFF"/>
        <w:spacing w:lineRule="atLeast" w:line="300"/>
        <w:jc w:val="both"/>
        <w:rPr/>
      </w:pPr>
      <w:r>
        <w:rPr/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color w:val="636363"/>
          <w:sz w:val="21"/>
          <w:szCs w:val="21"/>
          <w:u w:val="single"/>
          <w:lang w:val="es-ES"/>
        </w:rPr>
        <w:t xml:space="preserve">Las startups que apliquen a la convocatoria deberán firmar y remitir modelo de declaración responsable, Este documento es necesario para dar fe de los datos aportado en el formulario de baremación social, medioambiental y ética. </w:t>
      </w:r>
    </w:p>
    <w:p>
      <w:pPr>
        <w:pStyle w:val="Normal"/>
        <w:shd w:val="clear" w:fill="FFFFFF"/>
        <w:spacing w:lineRule="atLeast" w:line="300"/>
        <w:jc w:val="both"/>
        <w:rPr>
          <w:rFonts w:ascii="Arial" w:hAnsi="Arial" w:cs="Arial"/>
          <w:color w:val="636363"/>
          <w:sz w:val="21"/>
          <w:szCs w:val="21"/>
          <w:lang w:val="es-ES"/>
        </w:rPr>
      </w:pPr>
      <w:r>
        <w:rPr>
          <w:rFonts w:cs="Arial" w:ascii="Arial" w:hAnsi="Arial"/>
          <w:color w:val="636363"/>
          <w:sz w:val="21"/>
          <w:szCs w:val="21"/>
          <w:lang w:val="es-ES"/>
        </w:rPr>
      </w:r>
    </w:p>
    <w:p>
      <w:pPr>
        <w:pStyle w:val="Normal"/>
        <w:shd w:val="clear" w:fill="FFFFFF"/>
        <w:spacing w:lineRule="atLeast" w:line="300"/>
        <w:jc w:val="both"/>
        <w:rPr/>
      </w:pPr>
      <w:r>
        <w:rPr>
          <w:rFonts w:cs="Arial" w:ascii="Arial" w:hAnsi="Arial"/>
          <w:color w:val="636363"/>
          <w:sz w:val="21"/>
          <w:szCs w:val="21"/>
          <w:lang w:val="es-ES"/>
        </w:rPr>
        <w:t xml:space="preserve">La resolución de selección de los y las participantes se publicará en el Perfil del Contratante de la web de la Fundación InnDEA València. </w:t>
      </w:r>
    </w:p>
    <w:p>
      <w:pPr>
        <w:pStyle w:val="Normal"/>
        <w:shd w:val="clear" w:fill="FFFFFF"/>
        <w:spacing w:lineRule="atLeast" w:line="300"/>
        <w:jc w:val="both"/>
        <w:rPr>
          <w:rFonts w:ascii="Arial" w:hAnsi="Arial" w:cs="Arial"/>
          <w:color w:val="636363"/>
          <w:sz w:val="21"/>
          <w:szCs w:val="21"/>
          <w:lang w:val="es-ES"/>
        </w:rPr>
      </w:pPr>
      <w:r>
        <w:rPr>
          <w:rFonts w:cs="Arial" w:ascii="Arial" w:hAnsi="Arial"/>
          <w:color w:val="636363"/>
          <w:sz w:val="21"/>
          <w:szCs w:val="21"/>
          <w:lang w:val="es-ES"/>
        </w:rPr>
      </w:r>
    </w:p>
    <w:p>
      <w:pPr>
        <w:pStyle w:val="Normal"/>
        <w:shd w:val="clear" w:fill="FFFFFF"/>
        <w:spacing w:lineRule="atLeast" w:line="300" w:before="0" w:after="283"/>
        <w:jc w:val="both"/>
        <w:rPr/>
      </w:pPr>
      <w:r>
        <w:rPr>
          <w:rFonts w:cs="Arial" w:ascii="Arial" w:hAnsi="Arial"/>
          <w:b/>
          <w:bCs/>
          <w:color w:val="636363"/>
          <w:sz w:val="21"/>
          <w:szCs w:val="21"/>
          <w:lang w:val="es-ES"/>
        </w:rPr>
        <w:t>Nota: Plazas limitadas. Si la empresa seleccionada, tras hacer las reservas, decidiera no asistir, deberá asumir los costes ocasionados. La ayuda se hará efectiva tras la asistencia al evento y presentando los justificantes que se requerirán.</w:t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Lucida Grande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">
    <w:charset w:val="01"/>
    <w:family w:val="roman"/>
    <w:pitch w:val="variable"/>
  </w:font>
  <w:font w:name="Helvetica Neue Light">
    <w:charset w:val="01"/>
    <w:family w:val="roman"/>
    <w:pitch w:val="variable"/>
  </w:font>
  <w:font w:name="Arial">
    <w:charset w:val="01"/>
    <w:family w:val="roman"/>
    <w:pitch w:val="variable"/>
  </w:font>
  <w:font w:name="Helvetica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Droid Sans Fallback" w:cs=""/>
        <w:szCs w:val="24"/>
        <w:lang w:val="en-US" w:eastAsia="es-ES" w:bidi="ar-SA"/>
      </w:rPr>
    </w:rPrDefault>
    <w:pPrDefault>
      <w:pPr/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jc w:val="left"/>
    </w:pPr>
    <w:rPr>
      <w:rFonts w:ascii="Cambria" w:hAnsi="Cambria" w:eastAsia="Droid Sans Fallback" w:cs=""/>
      <w:color w:val="00000A"/>
      <w:sz w:val="24"/>
      <w:szCs w:val="24"/>
      <w:lang w:val="en-US" w:eastAsia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lacedeInternet">
    <w:name w:val="Enlace de Internet"/>
    <w:basedOn w:val="DefaultParagraphFont"/>
    <w:uiPriority w:val="99"/>
    <w:unhideWhenUsed/>
    <w:rsid w:val="00286a34"/>
    <w:rPr>
      <w:color w:val="0000FF"/>
      <w:u w:val="single"/>
      <w:lang w:val="zxx" w:eastAsia="zxx" w:bidi="zxx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c2649f"/>
    <w:rPr>
      <w:rFonts w:ascii="Lucida Grande" w:hAnsi="Lucida Grande" w:cs="Lucida Grande"/>
      <w:sz w:val="18"/>
      <w:szCs w:val="18"/>
    </w:rPr>
  </w:style>
  <w:style w:type="character" w:styleId="EnlacedeInternetyavisitado">
    <w:name w:val="Enlace de Internet ya visitado"/>
    <w:qFormat/>
    <w:rPr>
      <w:color w:val="800000"/>
      <w:u w:val="single"/>
      <w:lang w:val="zxx" w:eastAsia="zxx" w:bidi="zxx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ascii="Calibri" w:hAnsi="Calibri"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ascii="Calibri" w:hAnsi="Calibri" w:cs="FreeSans"/>
    </w:rPr>
  </w:style>
  <w:style w:type="paragraph" w:styleId="Pie">
    <w:name w:val="Pie"/>
    <w:basedOn w:val="Normal"/>
    <w:qFormat/>
    <w:pPr>
      <w:suppressLineNumbers/>
      <w:spacing w:before="120" w:after="120"/>
    </w:pPr>
    <w:rPr>
      <w:rFonts w:ascii="Calibri" w:hAnsi="Calibri" w:cs="FreeSans"/>
      <w:i/>
      <w:iCs/>
      <w:sz w:val="24"/>
      <w:szCs w:val="24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2649f"/>
    <w:pPr/>
    <w:rPr>
      <w:rFonts w:ascii="Lucida Grande" w:hAnsi="Lucida Grande" w:cs="Lucida Grande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png"/><Relationship Id="rId4" Type="http://schemas.openxmlformats.org/officeDocument/2006/relationships/hyperlink" Target="http://internacional.ivace.es/home.html" TargetMode="External"/><Relationship Id="rId5" Type="http://schemas.openxmlformats.org/officeDocument/2006/relationships/hyperlink" Target="http://inndeavalencia.com/" TargetMode="External"/><Relationship Id="rId6" Type="http://schemas.openxmlformats.org/officeDocument/2006/relationships/hyperlink" Target="http://vitemprende.es/es/" TargetMode="External"/><Relationship Id="rId7" Type="http://schemas.openxmlformats.org/officeDocument/2006/relationships/hyperlink" Target="http://londontechnologyweek.co.uk/" TargetMode="External"/><Relationship Id="rId8" Type="http://schemas.openxmlformats.org/officeDocument/2006/relationships/hyperlink" Target="http://londontechnologyweek.co.uk/" TargetMode="External"/><Relationship Id="rId9" Type="http://schemas.openxmlformats.org/officeDocument/2006/relationships/hyperlink" Target="http://vitemprende.es/comunidad/web/app.php/register" TargetMode="External"/><Relationship Id="rId10" Type="http://schemas.openxmlformats.org/officeDocument/2006/relationships/hyperlink" Target="https://docs.google.com/a/inndeavalencia.com/forms/d/1i_ghLCW92bp6So2muc73OkJidAneCH5MICtp3xckPBI/viewform?c=0&amp;w=1" TargetMode="External"/><Relationship Id="rId11" Type="http://schemas.openxmlformats.org/officeDocument/2006/relationships/hyperlink" Target="http://internacional.ivace.es/internacionalizacion/plan_promocion_exterior/acciones_promocion/carga_accion.html&amp;idaccion=MDIR0732" TargetMode="External"/><Relationship Id="rId12" Type="http://schemas.openxmlformats.org/officeDocument/2006/relationships/image" Target="media/image3.wmf"/><Relationship Id="rId13" Type="http://schemas.openxmlformats.org/officeDocument/2006/relationships/image" Target="media/image4.png"/><Relationship Id="rId14" Type="http://schemas.openxmlformats.org/officeDocument/2006/relationships/hyperlink" Target="http://internacional.ivace.es/home.html" TargetMode="External"/><Relationship Id="rId15" Type="http://schemas.openxmlformats.org/officeDocument/2006/relationships/hyperlink" Target="http://www.inndeavalencia.com/" TargetMode="External"/><Relationship Id="rId16" Type="http://schemas.openxmlformats.org/officeDocument/2006/relationships/hyperlink" Target="http://www.vitsalud.es/" TargetMode="External"/><Relationship Id="rId17" Type="http://schemas.openxmlformats.org/officeDocument/2006/relationships/hyperlink" Target="http://londontechnologyweek.co.uk/" TargetMode="External"/><Relationship Id="rId18" Type="http://schemas.openxmlformats.org/officeDocument/2006/relationships/hyperlink" Target="http://londontechnologyweek.co.uk/" TargetMode="External"/><Relationship Id="rId19" Type="http://schemas.openxmlformats.org/officeDocument/2006/relationships/hyperlink" Target="http://vitemprende.es/comunidad/web/app.php/register" TargetMode="External"/><Relationship Id="rId20" Type="http://schemas.openxmlformats.org/officeDocument/2006/relationships/hyperlink" Target="https://docs.google.com/forms/d/1i_ghLCW92bp6So2muc73OkJidAneCH5MICtp3xckPBI/viewform?c=0&amp;w=1&amp;usp=mail_form_link" TargetMode="External"/><Relationship Id="rId21" Type="http://schemas.openxmlformats.org/officeDocument/2006/relationships/hyperlink" Target="http://internacional.ivace.es/internacionalizacion/plan_promocion_exterior/acciones_promocion/carga_accion.html&amp;idaccion=MDIR0732" TargetMode="External"/><Relationship Id="rId22" Type="http://schemas.openxmlformats.org/officeDocument/2006/relationships/hyperlink" Target="mailto:vitemprende@inndeavalencia.com" TargetMode="External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Application>LibreOffice/5.1.2.2$Linux_X86_64 LibreOffice_project/10m0$Build-2</Application>
  <Pages>6</Pages>
  <Words>1493</Words>
  <CharactersWithSpaces>8517</CharactersWithSpaces>
  <Paragraphs>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2016-05-16T09:45:00Z</dcterms:created>
  <dc:creator>Marisa</dc:creator>
  <dc:description/>
  <dc:language>en-GB</dc:language>
  <cp:lastModifiedBy/>
  <dcterms:modified xsi:type="dcterms:W3CDTF">2016-05-17T09:24:55Z</dcterms:modified>
  <cp:revision>4</cp:revision>
  <dc:subject/>
  <dc:title/>
</cp:coreProperties>
</file>