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inline distT="0" distB="1905" distL="0" distR="0">
            <wp:extent cx="4879975" cy="91249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rPr>
          <w:rFonts w:ascii="Times" w:hAnsi="Times" w:eastAsia="Times New Roman" w:cs="Times New Roman"/>
          <w:sz w:val="20"/>
          <w:szCs w:val="20"/>
          <w:lang w:val="es-ES"/>
        </w:rPr>
      </w:pPr>
      <w:bookmarkStart w:id="0" w:name="__DdeLink__1214_1292927247"/>
      <w:r>
        <w:rPr>
          <w:rFonts w:ascii="Verdana" w:hAnsi="Verdana"/>
          <w:sz w:val="24"/>
          <w:szCs w:val="24"/>
        </w:rPr>
        <w:t xml:space="preserve">Convocatoria </w:t>
      </w:r>
      <w:bookmarkEnd w:id="0"/>
      <w:r>
        <w:rPr>
          <w:rFonts w:eastAsia="Times New Roman" w:cs="Times New Roman" w:ascii="Verdana" w:hAnsi="Verdana"/>
          <w:b/>
          <w:bCs/>
          <w:color w:val="254472"/>
          <w:sz w:val="24"/>
          <w:szCs w:val="24"/>
          <w:shd w:fill="FFFFFF" w:val="clear"/>
          <w:lang w:val="es-ES"/>
        </w:rPr>
        <w:t>concurso para seleccionar startups del ecosistema del emprendimiento innovador para asistir al 4YFN del Mobile World Congress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</w:rPr>
        <w:t xml:space="preserve">Para </w:t>
      </w:r>
      <w:r>
        <w:rPr>
          <w:rFonts w:ascii="Verdana" w:hAnsi="Verdana"/>
          <w:sz w:val="24"/>
          <w:szCs w:val="24"/>
          <w:lang w:val="es-ES"/>
        </w:rPr>
        <w:t>la convocatoria del</w:t>
      </w:r>
      <w:r>
        <w:rPr>
          <w:rFonts w:ascii="Verdana" w:hAnsi="Verdana"/>
          <w:b/>
          <w:bCs/>
          <w:sz w:val="24"/>
          <w:szCs w:val="24"/>
          <w:lang w:val="es-ES"/>
        </w:rPr>
        <w:t xml:space="preserve"> concurso para seleccionar startups del ecosistema del emprendimiento innovador para asistir al 4YFN del Mobile World Congress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>que se celebrará del 27 de febrero al 01 de marzo de 2017, se han presentado doce solicitudes de las cuales se han seleccionado diez acorde a los requisitos y  criterios de selección establecidos en la convocatoria publicada en el perfil del contratante el miércoles 11 de enero de 2017: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• </w:t>
      </w:r>
      <w:r>
        <w:rPr>
          <w:rFonts w:ascii="Verdana" w:hAnsi="Verdana"/>
          <w:b/>
          <w:bCs/>
          <w:sz w:val="24"/>
          <w:szCs w:val="24"/>
          <w:lang w:val="es-ES"/>
        </w:rPr>
        <w:t>Requisitos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Verdana" w:hAnsi="Verdana"/>
          <w:sz w:val="24"/>
          <w:szCs w:val="24"/>
          <w:lang w:val="es-ES"/>
        </w:rPr>
        <w:t>Formar parte de la Red VIT Emprende. Los y las representantes de las entidades solicitadas pueden registrase gratuitamente en el siguiente enllaç: </w:t>
      </w:r>
      <w:hyperlink r:id="rId3">
        <w:r>
          <w:rPr>
            <w:rStyle w:val="EnlacedeInternet"/>
            <w:rFonts w:ascii="Verdana" w:hAnsi="Verdana"/>
            <w:sz w:val="24"/>
            <w:szCs w:val="24"/>
            <w:lang w:val="es-ES"/>
          </w:rPr>
          <w:t>http://vitemprende.es/comunidad/web/app.php/register</w:t>
        </w:r>
      </w:hyperlink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>Tener domicilio fiscal en la ciudad o área metropolitana de València.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>No contar, hasta el momento, con representación en el evento.</w:t>
      </w:r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•  </w:t>
      </w:r>
      <w:r>
        <w:rPr>
          <w:rFonts w:ascii="Verdana" w:hAnsi="Verdana"/>
          <w:b/>
          <w:bCs/>
          <w:sz w:val="24"/>
          <w:szCs w:val="24"/>
          <w:lang w:val="es-ES"/>
        </w:rPr>
        <w:t>Criterios para la selección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>Para acceder a una de las 10 entradas del </w:t>
      </w:r>
      <w:r>
        <w:rPr>
          <w:rFonts w:ascii="Verdana" w:hAnsi="Verdana"/>
          <w:i/>
          <w:iCs/>
          <w:sz w:val="24"/>
          <w:szCs w:val="24"/>
          <w:lang w:val="es-ES"/>
        </w:rPr>
        <w:t>4YFN</w:t>
      </w:r>
      <w:r>
        <w:rPr>
          <w:rFonts w:ascii="Verdana" w:hAnsi="Verdana"/>
          <w:sz w:val="24"/>
          <w:szCs w:val="24"/>
          <w:lang w:val="es-ES"/>
        </w:rPr>
        <w:t>, las startups seleccionadas tendrán en cuenta los siguientes criterios: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– </w:t>
      </w:r>
      <w:r>
        <w:rPr>
          <w:rFonts w:ascii="Verdana" w:hAnsi="Verdana"/>
          <w:sz w:val="24"/>
          <w:szCs w:val="24"/>
          <w:lang w:val="es-ES"/>
        </w:rPr>
        <w:t>Ser una startup que ya esté comercializando sus productos o servicios y busque intereses comerciales en mercados nacionales e internacionales.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– </w:t>
      </w:r>
      <w:r>
        <w:rPr>
          <w:rFonts w:ascii="Verdana" w:hAnsi="Verdana"/>
          <w:sz w:val="24"/>
          <w:szCs w:val="24"/>
          <w:lang w:val="es-ES"/>
        </w:rPr>
        <w:t>Ser una startup constituida antes del 31 de diciembre de 2015.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– </w:t>
      </w:r>
      <w:r>
        <w:rPr>
          <w:rFonts w:ascii="Verdana" w:hAnsi="Verdana"/>
          <w:sz w:val="24"/>
          <w:szCs w:val="24"/>
          <w:lang w:val="es-ES"/>
        </w:rPr>
        <w:t>Ser una startup constituida con </w:t>
      </w:r>
      <w:r>
        <w:rPr>
          <w:rFonts w:ascii="Verdana" w:hAnsi="Verdana"/>
          <w:i/>
          <w:iCs/>
          <w:sz w:val="24"/>
          <w:szCs w:val="24"/>
          <w:lang w:val="es-ES"/>
        </w:rPr>
        <w:t>personalidad jurídica propia,</w:t>
      </w:r>
      <w:r>
        <w:rPr>
          <w:rFonts w:ascii="Verdana" w:hAnsi="Verdana"/>
          <w:sz w:val="24"/>
          <w:szCs w:val="24"/>
          <w:lang w:val="es-ES"/>
        </w:rPr>
        <w:t> que esté facturando en la actualidad, cuya actividad esté relacionada con el sector de las nuevas tecnologías y que esté ubicada en Valencia y/o su área metropolitana.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n-US"/>
        </w:rPr>
        <w:t xml:space="preserve">– </w:t>
      </w:r>
      <w:r>
        <w:rPr>
          <w:rFonts w:ascii="Verdana" w:hAnsi="Verdana"/>
          <w:sz w:val="24"/>
          <w:szCs w:val="24"/>
          <w:lang w:val="en-US"/>
        </w:rPr>
        <w:t>Se priorizará a las startups que fomenten la economía social y/o medioambiental, para ello deberán rellenar este formulario:</w:t>
      </w:r>
    </w:p>
    <w:p>
      <w:pPr>
        <w:pStyle w:val="Normal"/>
        <w:spacing w:lineRule="auto" w:line="360"/>
        <w:jc w:val="both"/>
        <w:rPr/>
      </w:pPr>
      <w:hyperlink r:id="rId4">
        <w:r>
          <w:rPr>
            <w:rStyle w:val="EnlacedeInternet"/>
            <w:rFonts w:ascii="Verdana" w:hAnsi="Verdana"/>
            <w:sz w:val="24"/>
            <w:szCs w:val="24"/>
            <w:lang w:val="uz-Cyrl-UZ"/>
          </w:rPr>
          <w:t>https://docs.google.com/a/inndeavalencia.com/forms/d/e/1FAIpQLSdOnHCW3BZXjPt0DJqpEVqTRcb4meTBQezMlSlNdcxG9DBvVQ/viewform</w:t>
        </w:r>
      </w:hyperlink>
    </w:p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s-ES"/>
        </w:rPr>
        <w:t xml:space="preserve">– </w:t>
      </w:r>
      <w:r>
        <w:rPr>
          <w:rFonts w:ascii="Verdana" w:hAnsi="Verdana"/>
          <w:sz w:val="24"/>
          <w:szCs w:val="24"/>
          <w:lang w:val="es-ES"/>
        </w:rPr>
        <w:t>En caso de empate en el formulario de baremación social y/o medioambiental se adjudicará por orden de recepción de las solicitudes.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• </w:t>
      </w:r>
      <w:r>
        <w:rPr>
          <w:rFonts w:ascii="Verdana" w:hAnsi="Verdana"/>
          <w:b/>
          <w:bCs/>
          <w:sz w:val="24"/>
          <w:szCs w:val="24"/>
          <w:lang w:val="es-ES"/>
        </w:rPr>
        <w:t>Dotación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Las startups seleccionadas contarán con una entrada de acceso al evento </w:t>
      </w:r>
      <w:r>
        <w:rPr>
          <w:rFonts w:ascii="Verdana" w:hAnsi="Verdana"/>
          <w:i/>
          <w:iCs/>
          <w:sz w:val="24"/>
          <w:szCs w:val="24"/>
          <w:lang w:val="es-ES"/>
        </w:rPr>
        <w:t>4YFN</w:t>
      </w:r>
      <w:r>
        <w:rPr>
          <w:rFonts w:ascii="Verdana" w:hAnsi="Verdana"/>
          <w:sz w:val="24"/>
          <w:szCs w:val="24"/>
          <w:lang w:val="es-ES"/>
        </w:rPr>
        <w:t> del </w:t>
      </w:r>
      <w:r>
        <w:rPr>
          <w:rFonts w:ascii="Verdana" w:hAnsi="Verdana"/>
          <w:i/>
          <w:iCs/>
          <w:sz w:val="24"/>
          <w:szCs w:val="24"/>
          <w:lang w:val="es-ES"/>
        </w:rPr>
        <w:t>Mobile World Congress</w:t>
      </w:r>
      <w:r>
        <w:rPr>
          <w:rFonts w:ascii="Verdana" w:hAnsi="Verdana"/>
          <w:sz w:val="24"/>
          <w:szCs w:val="24"/>
          <w:lang w:val="es-ES"/>
        </w:rPr>
        <w:t> y tendrán acceso al estand de València.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Las entradas permitirán: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– </w:t>
      </w:r>
      <w:r>
        <w:rPr>
          <w:rFonts w:ascii="Verdana" w:hAnsi="Verdana"/>
          <w:sz w:val="24"/>
          <w:szCs w:val="24"/>
          <w:lang w:val="es-ES"/>
        </w:rPr>
        <w:t>Acceder al </w:t>
      </w:r>
      <w:r>
        <w:rPr>
          <w:rFonts w:ascii="Verdana" w:hAnsi="Verdana"/>
          <w:i/>
          <w:iCs/>
          <w:sz w:val="24"/>
          <w:szCs w:val="24"/>
          <w:lang w:val="es-ES"/>
        </w:rPr>
        <w:t>4YFN</w:t>
      </w:r>
      <w:r>
        <w:rPr>
          <w:rFonts w:ascii="Verdana" w:hAnsi="Verdana"/>
          <w:sz w:val="24"/>
          <w:szCs w:val="24"/>
          <w:lang w:val="es-ES"/>
        </w:rPr>
        <w:t> del lunes 27 al miércoles 29 de febrero de 2017.</w:t>
      </w:r>
    </w:p>
    <w:p>
      <w:pPr>
        <w:pStyle w:val="Normal"/>
        <w:spacing w:lineRule="auto" w:line="360"/>
        <w:jc w:val="both"/>
        <w:rPr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– </w:t>
      </w:r>
      <w:r>
        <w:rPr>
          <w:rFonts w:ascii="Verdana" w:hAnsi="Verdana"/>
          <w:sz w:val="24"/>
          <w:szCs w:val="24"/>
          <w:lang w:val="es-ES"/>
        </w:rPr>
        <w:t>Acceder al </w:t>
      </w:r>
      <w:r>
        <w:rPr>
          <w:rFonts w:ascii="Verdana" w:hAnsi="Verdana"/>
          <w:i/>
          <w:iCs/>
          <w:sz w:val="24"/>
          <w:szCs w:val="24"/>
          <w:lang w:val="es-ES"/>
        </w:rPr>
        <w:t>Mobile World Congress</w:t>
      </w:r>
      <w:r>
        <w:rPr>
          <w:rFonts w:ascii="Verdana" w:hAnsi="Verdana"/>
          <w:sz w:val="24"/>
          <w:szCs w:val="24"/>
          <w:lang w:val="es-ES"/>
        </w:rPr>
        <w:t> el jueves 1 de marzo de 2017.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bCs/>
          <w:sz w:val="24"/>
          <w:szCs w:val="24"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</w:r>
    </w:p>
    <w:p>
      <w:pPr>
        <w:pStyle w:val="Normal"/>
        <w:spacing w:lineRule="auto" w:line="360"/>
        <w:jc w:val="both"/>
        <w:rPr>
          <w:b/>
          <w:b/>
          <w:bCs/>
          <w:lang w:val="es-ES"/>
        </w:rPr>
      </w:pPr>
      <w:r>
        <w:rPr>
          <w:rFonts w:ascii="Verdana" w:hAnsi="Verdana"/>
          <w:b/>
          <w:bCs/>
          <w:sz w:val="24"/>
          <w:szCs w:val="24"/>
          <w:lang w:val="es-ES"/>
        </w:rPr>
        <w:t xml:space="preserve">De acuerdo a las indicaciones arriba detalladas y a los resultados del formulario de baremación social, medioambiental y ético, </w:t>
      </w:r>
      <w:r>
        <w:rPr>
          <w:rFonts w:ascii="Verdana" w:hAnsi="Verdana"/>
          <w:bCs/>
          <w:sz w:val="24"/>
          <w:szCs w:val="24"/>
          <w:lang w:val="es-ES"/>
        </w:rPr>
        <w:t>las startups seleccionadas son:</w:t>
      </w:r>
    </w:p>
    <w:tbl>
      <w:tblPr>
        <w:tblW w:w="3800" w:type="dxa"/>
        <w:jc w:val="left"/>
        <w:tblInd w:w="-88" w:type="dxa"/>
        <w:tblBorders/>
        <w:tblCellMar>
          <w:top w:w="20" w:type="dxa"/>
          <w:left w:w="20" w:type="dxa"/>
          <w:bottom w:w="20" w:type="dxa"/>
          <w:right w:w="20" w:type="dxa"/>
        </w:tblCellMar>
        <w:tblLook w:val="0000" w:noVBand="0" w:noHBand="0" w:lastColumn="0" w:firstColumn="0" w:lastRow="0" w:firstRow="0"/>
      </w:tblPr>
      <w:tblGrid>
        <w:gridCol w:w="1900"/>
        <w:gridCol w:w="1899"/>
      </w:tblGrid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1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Comprea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2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Fotawa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3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iAmarre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4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Relendo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5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Beroomers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6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itbook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7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Carcrash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8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Casfid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9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Mr Jeff</w:t>
            </w:r>
          </w:p>
        </w:tc>
      </w:tr>
      <w:tr>
        <w:trPr/>
        <w:tc>
          <w:tcPr>
            <w:tcW w:w="1900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Verdana" w:hAnsi="Verdana" w:cs="Verdana"/>
                <w:lang w:val="es-ES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10</w:t>
            </w:r>
          </w:p>
        </w:tc>
        <w:tc>
          <w:tcPr>
            <w:tcW w:w="1899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/>
                <w:sz w:val="24"/>
                <w:szCs w:val="24"/>
              </w:rPr>
            </w:pPr>
            <w:r>
              <w:rPr>
                <w:rFonts w:cs="Verdana" w:ascii="Verdana" w:hAnsi="Verdana"/>
                <w:sz w:val="24"/>
                <w:szCs w:val="24"/>
                <w:lang w:val="es-ES"/>
              </w:rPr>
              <w:t>Voicemod</w:t>
            </w:r>
          </w:p>
        </w:tc>
      </w:tr>
    </w:tbl>
    <w:p>
      <w:pPr>
        <w:pStyle w:val="Normal"/>
        <w:spacing w:lineRule="auto" w: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s-ES"/>
        </w:rPr>
        <w:t xml:space="preserve">                                                        </w:t>
      </w:r>
      <w:r>
        <w:rPr>
          <w:rFonts w:ascii="Verdana" w:hAnsi="Verdana"/>
          <w:sz w:val="24"/>
          <w:szCs w:val="24"/>
          <w:lang w:val="es-ES"/>
        </w:rPr>
        <w:t>Valencia, 20 de enero  2017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b7e8a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fc0106"/>
    <w:rPr/>
  </w:style>
  <w:style w:type="character" w:styleId="EnlacedeInternet">
    <w:name w:val="Enlace de Internet"/>
    <w:basedOn w:val="DefaultParagraphFont"/>
    <w:uiPriority w:val="99"/>
    <w:unhideWhenUsed/>
    <w:rsid w:val="00836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367e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2e03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b7e8a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itemprende.es/comunidad/web/app.php/register" TargetMode="External"/><Relationship Id="rId4" Type="http://schemas.openxmlformats.org/officeDocument/2006/relationships/hyperlink" Target="https://docs.google.com/a/inndeavalencia.com/forms/d/e/1FAIpQLSdOnHCW3BZXjPt0DJqpEVqTRcb4meTBQezMlSlNdcxG9DBvVQ/viewfor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LibreOffice/5.2.4.2$Linux_X86_64 LibreOffice_project/20m0$Build-2</Application>
  <Pages>2</Pages>
  <Words>370</Words>
  <Characters>2124</Characters>
  <CharactersWithSpaces>2515</CharactersWithSpaces>
  <Paragraphs>43</Paragraphs>
  <Company>Fundación Inndea Valencia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2017-01-20T09:40:00Z</dcterms:created>
  <dc:creator>Patricia Pastor</dc:creator>
  <dc:description/>
  <dc:language>es-ES</dc:language>
  <cp:lastModifiedBy/>
  <dcterms:modified xsi:type="dcterms:W3CDTF">2017-01-20T13:15:33Z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Fundación Inndea Valencia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